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https://www.velvetjobs.com/job-descriptions/associate-actuary</w:t>
        </w:r>
      </w:hyperlink>
    </w:p>
    <w:p>
      <w:pPr>
        <w:pStyle w:val="Heading1"/>
      </w:pPr>
      <w:bookmarkStart w:id="21" w:name="example-of-associate-actuary-job-description"/>
      <w:r>
        <w:t xml:space="preserve">Example of Associate Actuary Job Description</w:t>
      </w:r>
      <w:bookmarkEnd w:id="21"/>
    </w:p>
    <w:p>
      <w:pPr>
        <w:pStyle w:val="Compact"/>
      </w:pPr>
      <w:r>
        <w:t xml:space="preserve">Our growing company is hiring for an associate actuary.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actuary"/>
      <w:r>
        <w:t xml:space="preserve">Responsibilities for associate actuary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new concepts, technologies, services, processes or products to foresee future customer requirements</w:t>
      </w:r>
    </w:p>
    <w:p>
      <w:pPr>
        <w:pStyle w:val="Compact"/>
        <w:numPr>
          <w:numId w:val="1001"/>
          <w:ilvl w:val="0"/>
        </w:numPr>
      </w:pPr>
      <w:r>
        <w:t xml:space="preserve">Influences the strategy to address internal or external business and regulatory issues</w:t>
      </w:r>
    </w:p>
    <w:p>
      <w:pPr>
        <w:pStyle w:val="Compact"/>
        <w:numPr>
          <w:numId w:val="1001"/>
          <w:ilvl w:val="0"/>
        </w:numPr>
      </w:pPr>
      <w:r>
        <w:t xml:space="preserve">Proactively identifies and solves the most complex problems that impact the management and direction of the business</w:t>
      </w:r>
    </w:p>
    <w:p>
      <w:pPr>
        <w:pStyle w:val="Compact"/>
        <w:numPr>
          <w:numId w:val="1001"/>
          <w:ilvl w:val="0"/>
        </w:numPr>
      </w:pPr>
      <w:r>
        <w:t xml:space="preserve">Has expertise in leading-edge theories, techniques, and/or technologies within own and related disciplines</w:t>
      </w:r>
    </w:p>
    <w:p>
      <w:pPr>
        <w:pStyle w:val="Compact"/>
        <w:numPr>
          <w:numId w:val="1001"/>
          <w:ilvl w:val="0"/>
        </w:numPr>
      </w:pPr>
      <w:r>
        <w:t xml:space="preserve">Proactively identifies and solves the most complex problems with significant impact on the business</w:t>
      </w:r>
    </w:p>
    <w:p>
      <w:pPr>
        <w:pStyle w:val="Compact"/>
        <w:numPr>
          <w:numId w:val="1001"/>
          <w:ilvl w:val="0"/>
        </w:numPr>
      </w:pPr>
      <w:r>
        <w:t xml:space="preserve">Influences senior management decisions that have an impact on business direction</w:t>
      </w:r>
    </w:p>
    <w:p>
      <w:pPr>
        <w:pStyle w:val="Compact"/>
        <w:numPr>
          <w:numId w:val="1001"/>
          <w:ilvl w:val="0"/>
        </w:numPr>
      </w:pPr>
      <w:r>
        <w:t xml:space="preserve">Drives the development of innovative new concepts, services, technologies or products</w:t>
      </w:r>
    </w:p>
    <w:p>
      <w:pPr>
        <w:pStyle w:val="Compact"/>
        <w:numPr>
          <w:numId w:val="1001"/>
          <w:ilvl w:val="0"/>
        </w:numPr>
      </w:pPr>
      <w:r>
        <w:t xml:space="preserve">Develops strategies for highly visible or risky projects that have significant business impact</w:t>
      </w:r>
    </w:p>
    <w:p>
      <w:pPr>
        <w:pStyle w:val="Compact"/>
        <w:numPr>
          <w:numId w:val="1001"/>
          <w:ilvl w:val="0"/>
        </w:numPr>
      </w:pPr>
      <w:r>
        <w:t xml:space="preserve">Dialogue with brokers and their actuaries regarding pricing analysis</w:t>
      </w:r>
    </w:p>
    <w:p>
      <w:pPr>
        <w:pStyle w:val="Compact"/>
        <w:numPr>
          <w:numId w:val="1001"/>
          <w:ilvl w:val="0"/>
        </w:numPr>
      </w:pPr>
      <w:r>
        <w:t xml:space="preserve">Work with other actuaries to improve models and fine-tune assumptions and methodologies</w:t>
      </w:r>
    </w:p>
    <w:p>
      <w:pPr>
        <w:pStyle w:val="Heading2"/>
      </w:pPr>
      <w:bookmarkStart w:id="23" w:name="qualifications-for-associate-actuary"/>
      <w:r>
        <w:t xml:space="preserve">Qualifications for associate actuary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Merger and acquisition projects supporting mainly potential buyers</w:t>
      </w:r>
    </w:p>
    <w:p>
      <w:pPr>
        <w:pStyle w:val="Compact"/>
        <w:numPr>
          <w:numId w:val="1002"/>
          <w:ilvl w:val="0"/>
        </w:numPr>
      </w:pPr>
      <w:r>
        <w:t xml:space="preserve">Strong technical and analytical skills, proficient wtih Excel</w:t>
      </w:r>
    </w:p>
    <w:p>
      <w:pPr>
        <w:pStyle w:val="Compact"/>
        <w:numPr>
          <w:numId w:val="1002"/>
          <w:ilvl w:val="0"/>
        </w:numPr>
      </w:pPr>
      <w:r>
        <w:t xml:space="preserve">Bachelor’s degree in relevant field, , Actuarial Science, Mathematics, Statistics, Economics</w:t>
      </w:r>
    </w:p>
    <w:p>
      <w:pPr>
        <w:pStyle w:val="Compact"/>
        <w:numPr>
          <w:numId w:val="1002"/>
          <w:ilvl w:val="0"/>
        </w:numPr>
      </w:pPr>
      <w:r>
        <w:t xml:space="preserve">ASA/FSA, Master Degree</w:t>
      </w:r>
    </w:p>
    <w:p>
      <w:pPr>
        <w:pStyle w:val="Compact"/>
        <w:numPr>
          <w:numId w:val="1002"/>
          <w:ilvl w:val="0"/>
        </w:numPr>
      </w:pPr>
      <w:r>
        <w:t xml:space="preserve">Competency in high level programming languages such as VBA, C++ or actuarial software</w:t>
      </w:r>
    </w:p>
    <w:p>
      <w:pPr>
        <w:pStyle w:val="Compact"/>
        <w:numPr>
          <w:numId w:val="1002"/>
          <w:ilvl w:val="0"/>
        </w:numPr>
      </w:pPr>
      <w:r>
        <w:t xml:space="preserve">Bachelor’s degree in Mathematics, Actuarial Science, Economics, Finance, Statistics or related field requiring modeling, programming or quantitative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ctu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ctu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2021-10-28T13:34:27Z</dcterms:created>
  <dcterms:modified xsi:type="dcterms:W3CDTF">2021-10-28T13:34:27Z</dcterms:modified>
</cp:coreProperties>
</file>