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https://www.velvetjobs.com/job-descriptions/associate-account-director</w:t>
        </w:r>
      </w:hyperlink>
    </w:p>
    <w:p>
      <w:pPr>
        <w:pStyle w:val="Heading1"/>
      </w:pPr>
      <w:bookmarkStart w:id="21" w:name="example-of-associate-account-director-job-description"/>
      <w:r>
        <w:t xml:space="preserve">Example of Associate Account Director Job Description</w:t>
      </w:r>
      <w:bookmarkEnd w:id="21"/>
    </w:p>
    <w:p>
      <w:pPr>
        <w:pStyle w:val="Compact"/>
      </w:pPr>
      <w:r>
        <w:t xml:space="preserve">Our company is growing rapidly and is looking to fill the role of associate account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ccount-director"/>
      <w:r>
        <w:t xml:space="preserve">Responsibilities for associate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act as a champion for specific tools/techniques</w:t>
      </w:r>
    </w:p>
    <w:p>
      <w:pPr>
        <w:pStyle w:val="Compact"/>
        <w:numPr>
          <w:numId w:val="1001"/>
          <w:ilvl w:val="0"/>
        </w:numPr>
      </w:pPr>
      <w:r>
        <w:t xml:space="preserve">Act as an internal liaison to oversee product strategy to improve client value</w:t>
      </w:r>
    </w:p>
    <w:p>
      <w:pPr>
        <w:pStyle w:val="Compact"/>
        <w:numPr>
          <w:numId w:val="1001"/>
          <w:ilvl w:val="0"/>
        </w:numPr>
      </w:pPr>
      <w:r>
        <w:t xml:space="preserve">Directly manage a team of Relationship Managers to perform against goals, providing formal feedback and guidance on professional development</w:t>
      </w:r>
    </w:p>
    <w:p>
      <w:pPr>
        <w:pStyle w:val="Compact"/>
        <w:numPr>
          <w:numId w:val="1001"/>
          <w:ilvl w:val="0"/>
        </w:numPr>
      </w:pPr>
      <w:r>
        <w:t xml:space="preserve">Manage logistics, negotiations, and renewal of a member portfolio</w:t>
      </w:r>
    </w:p>
    <w:p>
      <w:pPr>
        <w:pStyle w:val="Compact"/>
        <w:numPr>
          <w:numId w:val="1001"/>
          <w:ilvl w:val="0"/>
        </w:numPr>
      </w:pPr>
      <w:r>
        <w:t xml:space="preserve">Present on the revenue position of products on a monthly basis to executives</w:t>
      </w:r>
    </w:p>
    <w:p>
      <w:pPr>
        <w:pStyle w:val="Compact"/>
        <w:numPr>
          <w:numId w:val="1001"/>
          <w:ilvl w:val="0"/>
        </w:numPr>
      </w:pPr>
      <w:r>
        <w:t xml:space="preserve">Lead commercial conversations with members in the collaborative</w:t>
      </w:r>
    </w:p>
    <w:p>
      <w:pPr>
        <w:pStyle w:val="Compact"/>
        <w:numPr>
          <w:numId w:val="1001"/>
          <w:ilvl w:val="0"/>
        </w:numPr>
      </w:pPr>
      <w:r>
        <w:t xml:space="preserve">Oversee and manage problem-member work to resolution</w:t>
      </w:r>
    </w:p>
    <w:p>
      <w:pPr>
        <w:pStyle w:val="Compact"/>
        <w:numPr>
          <w:numId w:val="1001"/>
          <w:ilvl w:val="0"/>
        </w:numPr>
      </w:pPr>
      <w:r>
        <w:t xml:space="preserve">As required, travel to member institutions to meet key contacts and serve in a quality assurance oversight role</w:t>
      </w:r>
    </w:p>
    <w:p>
      <w:pPr>
        <w:pStyle w:val="Compact"/>
        <w:numPr>
          <w:numId w:val="1001"/>
          <w:ilvl w:val="0"/>
        </w:numPr>
      </w:pPr>
      <w:r>
        <w:t xml:space="preserve">Maintain a comprehensive understanding of product enhancements and cohort services</w:t>
      </w:r>
    </w:p>
    <w:p>
      <w:pPr>
        <w:pStyle w:val="Compact"/>
        <w:numPr>
          <w:numId w:val="1001"/>
          <w:ilvl w:val="0"/>
        </w:numPr>
      </w:pPr>
      <w:r>
        <w:t xml:space="preserve">Establish, execute, and track specific initiatives outlined in member service plans</w:t>
      </w:r>
    </w:p>
    <w:p>
      <w:pPr>
        <w:pStyle w:val="Heading2"/>
      </w:pPr>
      <w:bookmarkStart w:id="23" w:name="qualifications-for-associate-account-director"/>
      <w:r>
        <w:t xml:space="preserve">Qualifications for associate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Independently manages resources, anticipates business needs, and solves complex problems with innovative solutions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budget and resource</w:t>
      </w:r>
    </w:p>
    <w:p>
      <w:pPr>
        <w:pStyle w:val="Compact"/>
        <w:numPr>
          <w:numId w:val="1002"/>
          <w:ilvl w:val="0"/>
        </w:numPr>
      </w:pPr>
      <w:r>
        <w:t xml:space="preserve">Demonstrates acceptable level of performance for all Associate Director, Marketplace and Account Management Training competencies</w:t>
      </w:r>
    </w:p>
    <w:p>
      <w:pPr>
        <w:pStyle w:val="Compact"/>
        <w:numPr>
          <w:numId w:val="1002"/>
          <w:ilvl w:val="0"/>
        </w:numPr>
      </w:pPr>
      <w:r>
        <w:t xml:space="preserve">Proficiency in MSOffice, Outlook, PowerPoint and BIPI computer applications</w:t>
      </w:r>
    </w:p>
    <w:p>
      <w:pPr>
        <w:pStyle w:val="Compact"/>
        <w:numPr>
          <w:numId w:val="1002"/>
          <w:ilvl w:val="0"/>
        </w:numPr>
      </w:pPr>
      <w:r>
        <w:t xml:space="preserve">Ability to travel - Assumes ~25% travel (including overnight travel)</w:t>
      </w:r>
    </w:p>
    <w:p>
      <w:pPr>
        <w:pStyle w:val="Compact"/>
        <w:numPr>
          <w:numId w:val="1002"/>
          <w:ilvl w:val="0"/>
        </w:numPr>
      </w:pPr>
      <w:r>
        <w:t xml:space="preserve">Performs all Company business in accordance with all regulations (e.g., CIA, EEO, FDA, DEA, OSHA, EPA, PhRMA, ) and Company policy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2021-10-28T13:22:52Z</dcterms:created>
  <dcterms:modified xsi:type="dcterms:W3CDTF">2021-10-28T13:22:52Z</dcterms:modified>
</cp:coreProperties>
</file>