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https://www.velvetjobs.com/job-descriptions/assoc-analyst</w:t>
        </w:r>
      </w:hyperlink>
    </w:p>
    <w:p>
      <w:pPr>
        <w:pStyle w:val="Heading1"/>
      </w:pPr>
      <w:bookmarkStart w:id="21" w:name="example-of-assoc-analyst-job-description"/>
      <w:r>
        <w:t xml:space="preserve">Example of Assoc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assoc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-analyst"/>
      <w:r>
        <w:t xml:space="preserve">Responsibilities for assoc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Performs, prepares, and audits accurate financial and operational data analysis related to reporting, forecasting, and budgeting activities in the division</w:t>
      </w:r>
    </w:p>
    <w:p>
      <w:pPr>
        <w:pStyle w:val="Compact"/>
        <w:numPr>
          <w:numId w:val="1001"/>
          <w:ilvl w:val="0"/>
        </w:numPr>
      </w:pPr>
      <w:r>
        <w:t xml:space="preserve">Query financial and operational databases, organize data according to business frameworks, prepare and measure performance against financial and operational targets based on past results and management strategy</w:t>
      </w:r>
    </w:p>
    <w:p>
      <w:pPr>
        <w:pStyle w:val="Compact"/>
        <w:numPr>
          <w:numId w:val="1001"/>
          <w:ilvl w:val="0"/>
        </w:numPr>
      </w:pPr>
      <w:r>
        <w:t xml:space="preserve">Source, calculate, and prepare professional dashboard metrics for Senior Management consumption</w:t>
      </w:r>
    </w:p>
    <w:p>
      <w:pPr>
        <w:pStyle w:val="Compact"/>
        <w:numPr>
          <w:numId w:val="1001"/>
          <w:ilvl w:val="0"/>
        </w:numPr>
      </w:pPr>
      <w:r>
        <w:t xml:space="preserve">Builds and manages relationships with stakeholders based on an understanding of their influence and needs</w:t>
      </w:r>
    </w:p>
    <w:p>
      <w:pPr>
        <w:pStyle w:val="Compact"/>
        <w:numPr>
          <w:numId w:val="1001"/>
          <w:ilvl w:val="0"/>
        </w:numPr>
      </w:pPr>
      <w:r>
        <w:t xml:space="preserve">Provides input to Product Marketing Manager on case studies and customer reference implementations</w:t>
      </w:r>
    </w:p>
    <w:p>
      <w:pPr>
        <w:pStyle w:val="Compact"/>
        <w:numPr>
          <w:numId w:val="1001"/>
          <w:ilvl w:val="0"/>
        </w:numPr>
      </w:pPr>
      <w:r>
        <w:t xml:space="preserve">Continuously develops domain knowledge, depth and breadth, in the payments industry, ACI products, customer base and applied technology</w:t>
      </w:r>
    </w:p>
    <w:p>
      <w:pPr>
        <w:pStyle w:val="Compact"/>
        <w:numPr>
          <w:numId w:val="1001"/>
          <w:ilvl w:val="0"/>
        </w:numPr>
      </w:pPr>
      <w:r>
        <w:t xml:space="preserve">Support the development and management of projects for New Product Introduction of Military &amp; Commercial Seating products</w:t>
      </w:r>
    </w:p>
    <w:p>
      <w:pPr>
        <w:pStyle w:val="Compact"/>
        <w:numPr>
          <w:numId w:val="1001"/>
          <w:ilvl w:val="0"/>
        </w:numPr>
      </w:pPr>
      <w:r>
        <w:t xml:space="preserve">Ensure all project milestones are achieved within identified and documented time, budget, and performance expectations for small projects or discreet tasks within multiple projects</w:t>
      </w:r>
    </w:p>
    <w:p>
      <w:pPr>
        <w:pStyle w:val="Compact"/>
        <w:numPr>
          <w:numId w:val="1001"/>
          <w:ilvl w:val="0"/>
        </w:numPr>
      </w:pPr>
      <w:r>
        <w:t xml:space="preserve">Utilize the UTAS Project Management tools and systems on projects</w:t>
      </w:r>
    </w:p>
    <w:p>
      <w:pPr>
        <w:pStyle w:val="Compact"/>
        <w:numPr>
          <w:numId w:val="1001"/>
          <w:ilvl w:val="0"/>
        </w:numPr>
      </w:pPr>
      <w:r>
        <w:t xml:space="preserve">Support higher-level Project Managers in coordinating numerous functional disciplines in support of project execution</w:t>
      </w:r>
    </w:p>
    <w:p>
      <w:pPr>
        <w:pStyle w:val="Heading2"/>
      </w:pPr>
      <w:bookmarkStart w:id="23" w:name="qualifications-for-assoc-analyst"/>
      <w:r>
        <w:t xml:space="preserve">Qualifications for assoc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College degree, preferably in Finance or Business required</w:t>
      </w:r>
    </w:p>
    <w:p>
      <w:pPr>
        <w:pStyle w:val="Compact"/>
        <w:numPr>
          <w:numId w:val="1002"/>
          <w:ilvl w:val="0"/>
        </w:numPr>
      </w:pPr>
      <w:r>
        <w:t xml:space="preserve">Other tasks that leadership (or the client) may need</w:t>
      </w:r>
    </w:p>
    <w:p>
      <w:pPr>
        <w:pStyle w:val="Compact"/>
        <w:numPr>
          <w:numId w:val="1002"/>
          <w:ilvl w:val="0"/>
        </w:numPr>
      </w:pPr>
      <w:r>
        <w:t xml:space="preserve">Good to have understanding and some hands on experience around Data Visualization or BI tools like QlikView, Tableau, Tibco Spotfire, Microsoft SSRS/SSAS, IBM Cognos 10 BI, MicroStrategy, OBIEE</w:t>
      </w:r>
    </w:p>
    <w:p>
      <w:pPr>
        <w:pStyle w:val="Compact"/>
        <w:numPr>
          <w:numId w:val="1002"/>
          <w:ilvl w:val="0"/>
        </w:numPr>
      </w:pPr>
      <w:r>
        <w:t xml:space="preserve">Any additional certification on data management or IT/Systems will be appreciated</w:t>
      </w:r>
    </w:p>
    <w:p>
      <w:pPr>
        <w:pStyle w:val="Compact"/>
        <w:numPr>
          <w:numId w:val="1002"/>
          <w:ilvl w:val="0"/>
        </w:numPr>
      </w:pPr>
      <w:r>
        <w:t xml:space="preserve">Must have the ability to support multiple initiatives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Finance or Accounting Bachelor's degree and/or MBA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2021-10-28T13:26:45Z</dcterms:created>
  <dcterms:modified xsi:type="dcterms:W3CDTF">2021-10-28T13:26:45Z</dcterms:modified>
</cp:coreProperties>
</file>