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https://www.velvetjobs.com/job-descriptions/assistant-training</w:t>
        </w:r>
      </w:hyperlink>
    </w:p>
    <w:p>
      <w:pPr>
        <w:pStyle w:val="Heading1"/>
      </w:pPr>
      <w:bookmarkStart w:id="21" w:name="example-of-assistant-training-job-description"/>
      <w:r>
        <w:t xml:space="preserve">Example of Assistant Training Job Description</w:t>
      </w:r>
      <w:bookmarkEnd w:id="21"/>
    </w:p>
    <w:p>
      <w:pPr>
        <w:pStyle w:val="Compact"/>
      </w:pPr>
      <w:r>
        <w:t xml:space="preserve">Our company is hiring for an assistant training.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training"/>
      <w:r>
        <w:t xml:space="preserve">Responsibilities for assistant training</w:t>
      </w:r>
      <w:bookmarkEnd w:id="22"/>
    </w:p>
    <w:p>
      <w:pPr>
        <w:pStyle w:val="Compact"/>
        <w:numPr>
          <w:numId w:val="1001"/>
          <w:ilvl w:val="0"/>
        </w:numPr>
      </w:pPr>
      <w:r>
        <w:t xml:space="preserve">Track data for reporting purposes</w:t>
      </w:r>
    </w:p>
    <w:p>
      <w:pPr>
        <w:pStyle w:val="Compact"/>
        <w:numPr>
          <w:numId w:val="1001"/>
          <w:ilvl w:val="0"/>
        </w:numPr>
      </w:pPr>
      <w:r>
        <w:t xml:space="preserve">Troubleshoot problems through online tutorials or communication with the vendor</w:t>
      </w:r>
    </w:p>
    <w:p>
      <w:pPr>
        <w:pStyle w:val="Compact"/>
        <w:numPr>
          <w:numId w:val="1001"/>
          <w:ilvl w:val="0"/>
        </w:numPr>
      </w:pPr>
      <w:r>
        <w:t xml:space="preserve">Respond to inquiries, and changes requested by the Provider Relations team</w:t>
      </w:r>
    </w:p>
    <w:p>
      <w:pPr>
        <w:pStyle w:val="Compact"/>
        <w:numPr>
          <w:numId w:val="1001"/>
          <w:ilvl w:val="0"/>
        </w:numPr>
      </w:pPr>
      <w:r>
        <w:t xml:space="preserve">Report technical issues to the Help Desk for prompt resolution</w:t>
      </w:r>
    </w:p>
    <w:p>
      <w:pPr>
        <w:pStyle w:val="Compact"/>
        <w:numPr>
          <w:numId w:val="1001"/>
          <w:ilvl w:val="0"/>
        </w:numPr>
      </w:pPr>
      <w:r>
        <w:t xml:space="preserve">Assist with system checks in the classroom by guiding trainees to their shadowing destinations on the floor and helping trainers reorganize classroom seating (and updating seating chart)</w:t>
      </w:r>
    </w:p>
    <w:p>
      <w:pPr>
        <w:pStyle w:val="Compact"/>
        <w:numPr>
          <w:numId w:val="1001"/>
          <w:ilvl w:val="0"/>
        </w:numPr>
      </w:pPr>
      <w:r>
        <w:t xml:space="preserve">Verifying and updating pre-written simulations within the system or creating new simulations capturing activities using an HTML capturing tool</w:t>
      </w:r>
    </w:p>
    <w:p>
      <w:pPr>
        <w:pStyle w:val="Compact"/>
        <w:numPr>
          <w:numId w:val="1001"/>
          <w:ilvl w:val="0"/>
        </w:numPr>
      </w:pPr>
      <w:r>
        <w:t xml:space="preserve">Uploading activity to the appropriate learning portal, where it is reviewed by a Quality Assurance team</w:t>
      </w:r>
    </w:p>
    <w:p>
      <w:pPr>
        <w:pStyle w:val="Compact"/>
        <w:numPr>
          <w:numId w:val="1001"/>
          <w:ilvl w:val="0"/>
        </w:numPr>
      </w:pPr>
      <w:r>
        <w:t xml:space="preserve">Applying the recommended edits and updates, and then verifying if the activity is customer ready</w:t>
      </w:r>
    </w:p>
    <w:p>
      <w:pPr>
        <w:pStyle w:val="Compact"/>
        <w:numPr>
          <w:numId w:val="1001"/>
          <w:ilvl w:val="0"/>
        </w:numPr>
      </w:pPr>
      <w:r>
        <w:t xml:space="preserve">Keeping the associated content updated, including verification of navigation pathways and screenshot examples that are used throughout to written courseware to assist the learner</w:t>
      </w:r>
    </w:p>
    <w:p>
      <w:pPr>
        <w:pStyle w:val="Compact"/>
        <w:numPr>
          <w:numId w:val="1001"/>
          <w:ilvl w:val="0"/>
        </w:numPr>
      </w:pPr>
      <w:r>
        <w:t xml:space="preserve">Promptly communicating errors and job hindrances to the assigned CPM, promptly communicating remedy solutions and meeting project deadlines</w:t>
      </w:r>
    </w:p>
    <w:p>
      <w:pPr>
        <w:pStyle w:val="Heading2"/>
      </w:pPr>
      <w:bookmarkStart w:id="23" w:name="qualifications-for-assistant-training"/>
      <w:r>
        <w:t xml:space="preserve">Qualifications for assistant training</w:t>
      </w:r>
      <w:bookmarkEnd w:id="23"/>
    </w:p>
    <w:p>
      <w:pPr>
        <w:pStyle w:val="Compact"/>
        <w:numPr>
          <w:numId w:val="1002"/>
          <w:ilvl w:val="0"/>
        </w:numPr>
      </w:pPr>
      <w:r>
        <w:t xml:space="preserve">Communicate with global materials manager in US to ensure materials are shipped and received as expected</w:t>
      </w:r>
    </w:p>
    <w:p>
      <w:pPr>
        <w:pStyle w:val="Compact"/>
        <w:numPr>
          <w:numId w:val="1002"/>
          <w:ilvl w:val="0"/>
        </w:numPr>
      </w:pPr>
      <w:r>
        <w:t xml:space="preserve">Arrange for hotel, lodging, as needed</w:t>
      </w:r>
    </w:p>
    <w:p>
      <w:pPr>
        <w:pStyle w:val="Compact"/>
        <w:numPr>
          <w:numId w:val="1002"/>
          <w:ilvl w:val="0"/>
        </w:numPr>
      </w:pPr>
      <w:r>
        <w:t xml:space="preserve">Careful, detailed, result oriented, responsible, fast learning, customer service mindset</w:t>
      </w:r>
    </w:p>
    <w:p>
      <w:pPr>
        <w:pStyle w:val="Compact"/>
        <w:numPr>
          <w:numId w:val="1002"/>
          <w:ilvl w:val="0"/>
        </w:numPr>
      </w:pPr>
      <w:r>
        <w:t xml:space="preserve">Responsible for managing the hotel’s training function, including developing a complement of qualified departmental trainers and establishes a hotel system for generating training data and evaluating results</w:t>
      </w:r>
    </w:p>
    <w:p>
      <w:pPr>
        <w:pStyle w:val="Compact"/>
        <w:numPr>
          <w:numId w:val="1002"/>
          <w:ilvl w:val="0"/>
        </w:numPr>
      </w:pPr>
      <w:r>
        <w:t xml:space="preserve">Corporate certification in training programs may be required such as 360 Feedback Certification, GTC Registered Assessor, and Certified Assessment Center Assessor designations</w:t>
      </w:r>
    </w:p>
    <w:p>
      <w:pPr>
        <w:pStyle w:val="Compact"/>
        <w:numPr>
          <w:numId w:val="1002"/>
          <w:ilvl w:val="0"/>
        </w:numPr>
      </w:pPr>
      <w:r>
        <w:t xml:space="preserve">Bachelor’s degree or Diploma in Human Resources or Training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trai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trai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2021-10-28T18:32:24Z</dcterms:created>
  <dcterms:modified xsi:type="dcterms:W3CDTF">2021-10-28T18:32:24Z</dcterms:modified>
</cp:coreProperties>
</file>