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https://www.velvetjobs.com/job-descriptions/assistant-program-director</w:t>
        </w:r>
      </w:hyperlink>
    </w:p>
    <w:p>
      <w:pPr>
        <w:pStyle w:val="Heading1"/>
      </w:pPr>
      <w:bookmarkStart w:id="21" w:name="example-of-assistant-program-director-job-description"/>
      <w:r>
        <w:t xml:space="preserve">Example of Assistant Program Director Job Description</w:t>
      </w:r>
      <w:bookmarkEnd w:id="21"/>
    </w:p>
    <w:p>
      <w:pPr>
        <w:pStyle w:val="Compact"/>
      </w:pPr>
      <w:r>
        <w:t xml:space="preserve">Our innovative and growing company is looking to fill the role of assistant program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program-director"/>
      <w:r>
        <w:t xml:space="preserve">Responsibilities for assistant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Functions in the role of ESP Clinical Director when the director is away from the service</w:t>
      </w:r>
    </w:p>
    <w:p>
      <w:pPr>
        <w:pStyle w:val="Compact"/>
        <w:numPr>
          <w:numId w:val="1001"/>
          <w:ilvl w:val="0"/>
        </w:numPr>
      </w:pPr>
      <w:r>
        <w:t xml:space="preserve">Has 24/7 on-call responsibilities in rotation with the ESP Clinical Director</w:t>
      </w:r>
    </w:p>
    <w:p>
      <w:pPr>
        <w:pStyle w:val="Compact"/>
        <w:numPr>
          <w:numId w:val="1001"/>
          <w:ilvl w:val="0"/>
        </w:numPr>
      </w:pPr>
      <w:r>
        <w:t xml:space="preserve">Assists the Clinical Director of the Southeast ESP to communicate the vision, mission, and strategic goals of the program</w:t>
      </w:r>
    </w:p>
    <w:p>
      <w:pPr>
        <w:pStyle w:val="Compact"/>
        <w:numPr>
          <w:numId w:val="1001"/>
          <w:ilvl w:val="0"/>
        </w:numPr>
      </w:pPr>
      <w:r>
        <w:t xml:space="preserve">Assists in maintaining an up-to-date listing of and liaison with mental health service providers, including hospitals, family stabilization teams, outpatient facilities, residential facilities and shelters</w:t>
      </w:r>
    </w:p>
    <w:p>
      <w:pPr>
        <w:pStyle w:val="Compact"/>
        <w:numPr>
          <w:numId w:val="1001"/>
          <w:ilvl w:val="0"/>
        </w:numPr>
      </w:pPr>
      <w:r>
        <w:t xml:space="preserve">Maintains an up-to-date listing of and liaison with social service resources for families</w:t>
      </w:r>
    </w:p>
    <w:p>
      <w:pPr>
        <w:pStyle w:val="Compact"/>
        <w:numPr>
          <w:numId w:val="1001"/>
          <w:ilvl w:val="0"/>
        </w:numPr>
      </w:pPr>
      <w:r>
        <w:t xml:space="preserve">Provides strategic direction and support to student club leaders</w:t>
      </w:r>
    </w:p>
    <w:p>
      <w:pPr>
        <w:pStyle w:val="Compact"/>
        <w:numPr>
          <w:numId w:val="1001"/>
          <w:ilvl w:val="0"/>
        </w:numPr>
      </w:pPr>
      <w:r>
        <w:t xml:space="preserve">Creates content and deliver club leadership training, including ongoing meetings ongoing online and offline delivery of information</w:t>
      </w:r>
    </w:p>
    <w:p>
      <w:pPr>
        <w:pStyle w:val="Compact"/>
        <w:numPr>
          <w:numId w:val="1001"/>
          <w:ilvl w:val="0"/>
        </w:numPr>
      </w:pPr>
      <w:r>
        <w:t xml:space="preserve">Oversees student club expenditures ses, assist in the creation of budgets with student leaders, and execute reimbursements and COFO relationship for clubs</w:t>
      </w:r>
    </w:p>
    <w:p>
      <w:pPr>
        <w:pStyle w:val="Compact"/>
        <w:numPr>
          <w:numId w:val="1001"/>
          <w:ilvl w:val="0"/>
        </w:numPr>
      </w:pPr>
      <w:r>
        <w:t xml:space="preserve">Collaborates with MSMS faculty, director and staff on strategy and program planning and improvement</w:t>
      </w:r>
    </w:p>
    <w:p>
      <w:pPr>
        <w:pStyle w:val="Compact"/>
        <w:numPr>
          <w:numId w:val="1001"/>
          <w:ilvl w:val="0"/>
        </w:numPr>
      </w:pPr>
      <w:r>
        <w:t xml:space="preserve">Supports student affairs programming and operations</w:t>
      </w:r>
    </w:p>
    <w:p>
      <w:pPr>
        <w:pStyle w:val="Heading2"/>
      </w:pPr>
      <w:bookmarkStart w:id="23" w:name="qualifications-for-assistant-program-director"/>
      <w:r>
        <w:t xml:space="preserve">Qualifications for assistant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multi-tasking and organization, with the ability to work in a high pressured environment</w:t>
      </w:r>
    </w:p>
    <w:p>
      <w:pPr>
        <w:pStyle w:val="Compact"/>
        <w:numPr>
          <w:numId w:val="1002"/>
          <w:ilvl w:val="0"/>
        </w:numPr>
      </w:pPr>
      <w:r>
        <w:t xml:space="preserve">Self-starter with strong attention to detail and the ability to work under tight deadlines</w:t>
      </w:r>
    </w:p>
    <w:p>
      <w:pPr>
        <w:pStyle w:val="Compact"/>
        <w:numPr>
          <w:numId w:val="1002"/>
          <w:ilvl w:val="0"/>
        </w:numPr>
      </w:pPr>
      <w:r>
        <w:t xml:space="preserve">Has a Bachelor’s degree with a background in education administration and a deep understanding of the discussion and research about socioeconomic diversity at elite institutions</w:t>
      </w:r>
    </w:p>
    <w:p>
      <w:pPr>
        <w:pStyle w:val="Compact"/>
        <w:numPr>
          <w:numId w:val="1002"/>
          <w:ilvl w:val="0"/>
        </w:numPr>
      </w:pPr>
      <w:r>
        <w:t xml:space="preserve">Demonstrated work experience in advising freshman whom are first generation college bound, preferable three years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Microsoft Office suite and social media tools</w:t>
      </w:r>
    </w:p>
    <w:p>
      <w:pPr>
        <w:pStyle w:val="Compact"/>
        <w:numPr>
          <w:numId w:val="1002"/>
          <w:ilvl w:val="0"/>
        </w:numPr>
      </w:pPr>
      <w:r>
        <w:t xml:space="preserve">Doesn’t mind unconventional hours, to include 1-2 evenings/week and occasional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