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https://www.velvetjobs.com/job-descriptions/assistant-lab</w:t>
        </w:r>
      </w:hyperlink>
    </w:p>
    <w:p>
      <w:pPr>
        <w:pStyle w:val="Heading1"/>
      </w:pPr>
      <w:bookmarkStart w:id="21" w:name="example-of-assistant-lab-job-description"/>
      <w:r>
        <w:t xml:space="preserve">Example of Assistant Lab Job Description</w:t>
      </w:r>
      <w:bookmarkEnd w:id="21"/>
    </w:p>
    <w:p>
      <w:pPr>
        <w:pStyle w:val="Compact"/>
      </w:pPr>
      <w:r>
        <w:t xml:space="preserve">Our innovative and growing company is looking for an assistant lab.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lab"/>
      <w:r>
        <w:t xml:space="preserve">Responsibilities for assistant lab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duties in a manner that promotes team concepts and reflects the PH&amp;S mission, philosophy, and core values of respect, compassion, justice, excellence, and stewardship</w:t>
      </w:r>
    </w:p>
    <w:p>
      <w:pPr>
        <w:pStyle w:val="Compact"/>
        <w:numPr>
          <w:numId w:val="1001"/>
          <w:ilvl w:val="0"/>
        </w:numPr>
      </w:pPr>
      <w:r>
        <w:t xml:space="preserve">Order and maintain ample inventory of safety supplies and personal protective equipment</w:t>
      </w:r>
    </w:p>
    <w:p>
      <w:pPr>
        <w:pStyle w:val="Compact"/>
        <w:numPr>
          <w:numId w:val="1001"/>
          <w:ilvl w:val="0"/>
        </w:numPr>
      </w:pPr>
      <w:r>
        <w:t xml:space="preserve">Assist lab technicians in loading and unloading specimens on analyzers</w:t>
      </w:r>
    </w:p>
    <w:p>
      <w:pPr>
        <w:pStyle w:val="Compact"/>
        <w:numPr>
          <w:numId w:val="1001"/>
          <w:ilvl w:val="0"/>
        </w:numPr>
      </w:pPr>
      <w:r>
        <w:t xml:space="preserve">Clean, disinfect and maintain clean rooms and equipment</w:t>
      </w:r>
    </w:p>
    <w:p>
      <w:pPr>
        <w:pStyle w:val="Compact"/>
        <w:numPr>
          <w:numId w:val="1001"/>
          <w:ilvl w:val="0"/>
        </w:numPr>
      </w:pPr>
      <w:r>
        <w:t xml:space="preserve">Store samples in storage racks when completed</w:t>
      </w:r>
    </w:p>
    <w:p>
      <w:pPr>
        <w:pStyle w:val="Compact"/>
        <w:numPr>
          <w:numId w:val="1001"/>
          <w:ilvl w:val="0"/>
        </w:numPr>
      </w:pPr>
      <w:r>
        <w:t xml:space="preserve">May be responsible for collecting blood specimens for use by clinicians and/or Medical Technologists for clinical analyses, evaluations, and/or diagnostic purposes</w:t>
      </w:r>
    </w:p>
    <w:p>
      <w:pPr>
        <w:pStyle w:val="Compact"/>
        <w:numPr>
          <w:numId w:val="1001"/>
          <w:ilvl w:val="0"/>
        </w:numPr>
      </w:pPr>
      <w:r>
        <w:t xml:space="preserve">At some locations, may initiate registration and test ordering in lab computer systems, including obtaining diagnoses from providers and checking appropriate medical necessity</w:t>
      </w:r>
    </w:p>
    <w:p>
      <w:pPr>
        <w:pStyle w:val="Compact"/>
        <w:numPr>
          <w:numId w:val="1001"/>
          <w:ilvl w:val="0"/>
        </w:numPr>
      </w:pPr>
      <w:r>
        <w:t xml:space="preserve">At some locations, may collect and enter all necessary demographic and insurance information from patients or responsible parties</w:t>
      </w:r>
    </w:p>
    <w:p>
      <w:pPr>
        <w:pStyle w:val="Compact"/>
        <w:numPr>
          <w:numId w:val="1001"/>
          <w:ilvl w:val="0"/>
        </w:numPr>
      </w:pPr>
      <w:r>
        <w:t xml:space="preserve">At some locations, may be responsible for following up with physician office for additional information as needed</w:t>
      </w:r>
    </w:p>
    <w:p>
      <w:pPr>
        <w:pStyle w:val="Compact"/>
        <w:numPr>
          <w:numId w:val="1001"/>
          <w:ilvl w:val="0"/>
        </w:numPr>
      </w:pPr>
      <w:r>
        <w:t xml:space="preserve">Stock and maintain supplies of glassware and lab supplies throughout various lab stations</w:t>
      </w:r>
    </w:p>
    <w:p>
      <w:pPr>
        <w:pStyle w:val="Heading2"/>
      </w:pPr>
      <w:bookmarkStart w:id="23" w:name="qualifications-for-assistant-lab"/>
      <w:r>
        <w:t xml:space="preserve">Qualifications for assistant lab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experience can be substituted for the 6-week certified clinical training program</w:t>
      </w:r>
    </w:p>
    <w:p>
      <w:pPr>
        <w:pStyle w:val="Compact"/>
        <w:numPr>
          <w:numId w:val="1002"/>
          <w:ilvl w:val="0"/>
        </w:numPr>
      </w:pPr>
      <w:r>
        <w:t xml:space="preserve">Must successfully complete on-the-job training program, including computer training during initial employment</w:t>
      </w:r>
    </w:p>
    <w:p>
      <w:pPr>
        <w:pStyle w:val="Compact"/>
        <w:numPr>
          <w:numId w:val="1002"/>
          <w:ilvl w:val="0"/>
        </w:numPr>
      </w:pPr>
      <w:r>
        <w:t xml:space="preserve">At least 8 hours of science credits from accredited university or college preferred</w:t>
      </w:r>
    </w:p>
    <w:p>
      <w:pPr>
        <w:pStyle w:val="Compact"/>
        <w:numPr>
          <w:numId w:val="1002"/>
          <w:ilvl w:val="0"/>
        </w:numPr>
      </w:pPr>
      <w:r>
        <w:t xml:space="preserve">Certification in phlebotomy from American Society of Clinical Pathologists or equivalent organization preferred</w:t>
      </w:r>
    </w:p>
    <w:p>
      <w:pPr>
        <w:pStyle w:val="Compact"/>
        <w:numPr>
          <w:numId w:val="1002"/>
          <w:ilvl w:val="0"/>
        </w:numPr>
      </w:pPr>
      <w:r>
        <w:t xml:space="preserve">Objectives, adherence to good clinical practice (GCP)</w:t>
      </w:r>
    </w:p>
    <w:p>
      <w:pPr>
        <w:pStyle w:val="Compact"/>
        <w:numPr>
          <w:numId w:val="1002"/>
          <w:ilvl w:val="0"/>
        </w:numPr>
      </w:pPr>
      <w:r>
        <w:t xml:space="preserve">Receiving and coordinating of retrievals coming into and leaving the biorepository, properly routes samples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l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l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2021-10-28T13:10:40Z</dcterms:created>
  <dcterms:modified xsi:type="dcterms:W3CDTF">2021-10-28T13:10:40Z</dcterms:modified>
</cp:coreProperties>
</file>