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https://www.velvetjobs.com/job-descriptions/assistant-financial-accountant</w:t>
        </w:r>
      </w:hyperlink>
    </w:p>
    <w:p>
      <w:pPr>
        <w:pStyle w:val="Heading1"/>
      </w:pPr>
      <w:bookmarkStart w:id="21" w:name="example-of-assistant-financial-accountant-job-description"/>
      <w:r>
        <w:t xml:space="preserve">Example of Assistant Financial Accountant Job Description</w:t>
      </w:r>
      <w:bookmarkEnd w:id="21"/>
    </w:p>
    <w:p>
      <w:pPr>
        <w:pStyle w:val="Compact"/>
      </w:pPr>
      <w:r>
        <w:t xml:space="preserve">Our growing company is looking for an assistant financial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financial-accountant"/>
      <w:r>
        <w:t xml:space="preserve">Responsibilities for assistant financial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all tax returns are filed and paid on time - VAT, PAYE, Social Insurance's Maintain access rights and permissions of the ROS system</w:t>
      </w:r>
    </w:p>
    <w:p>
      <w:pPr>
        <w:pStyle w:val="Compact"/>
        <w:numPr>
          <w:numId w:val="1001"/>
          <w:ilvl w:val="0"/>
        </w:numPr>
      </w:pPr>
      <w:r>
        <w:t xml:space="preserve">Monitor Bank Balances on a daily basis to ensure adequate cash flow</w:t>
      </w:r>
    </w:p>
    <w:p>
      <w:pPr>
        <w:pStyle w:val="Compact"/>
        <w:numPr>
          <w:numId w:val="1001"/>
          <w:ilvl w:val="0"/>
        </w:numPr>
      </w:pPr>
      <w:r>
        <w:t xml:space="preserve">Supervise 2 accounts staff (Payroll/Debtors and Creditors) and perform their duties when required</w:t>
      </w:r>
    </w:p>
    <w:p>
      <w:pPr>
        <w:pStyle w:val="Compact"/>
        <w:numPr>
          <w:numId w:val="1001"/>
          <w:ilvl w:val="0"/>
        </w:numPr>
      </w:pPr>
      <w:r>
        <w:t xml:space="preserve">Provide support to the Financial Accounting Manager and the team during month end closing</w:t>
      </w:r>
    </w:p>
    <w:p>
      <w:pPr>
        <w:pStyle w:val="Compact"/>
        <w:numPr>
          <w:numId w:val="1001"/>
          <w:ilvl w:val="0"/>
        </w:numPr>
      </w:pPr>
      <w:r>
        <w:t xml:space="preserve">Cover the hedging processes and administration providing support for the hedging team lead</w:t>
      </w:r>
    </w:p>
    <w:p>
      <w:pPr>
        <w:pStyle w:val="Compact"/>
        <w:numPr>
          <w:numId w:val="1001"/>
          <w:ilvl w:val="0"/>
        </w:numPr>
      </w:pPr>
      <w:r>
        <w:t xml:space="preserve">Financial Accountant for year end - Assisting budget managers with year-end processes and returns, such as raising manual accruals, giving information on leases</w:t>
      </w:r>
    </w:p>
    <w:p>
      <w:pPr>
        <w:pStyle w:val="Compact"/>
        <w:numPr>
          <w:numId w:val="1001"/>
          <w:ilvl w:val="0"/>
        </w:numPr>
      </w:pPr>
      <w:r>
        <w:t xml:space="preserve">Assist with the overall management and control of activities relating to Balance Sheet and P&amp;L</w:t>
      </w:r>
    </w:p>
    <w:p>
      <w:pPr>
        <w:pStyle w:val="Compact"/>
        <w:numPr>
          <w:numId w:val="1001"/>
          <w:ilvl w:val="0"/>
        </w:numPr>
      </w:pPr>
      <w:r>
        <w:t xml:space="preserve">Manage all banking requirements - bank reconciliation, cash-flow reporting, bank administration, corporate reporting requirements</w:t>
      </w:r>
    </w:p>
    <w:p>
      <w:pPr>
        <w:pStyle w:val="Compact"/>
        <w:numPr>
          <w:numId w:val="1001"/>
          <w:ilvl w:val="0"/>
        </w:numPr>
      </w:pPr>
      <w:r>
        <w:t xml:space="preserve">Maintain the Fixed Asset register and capital expenditure forecast</w:t>
      </w:r>
    </w:p>
    <w:p>
      <w:pPr>
        <w:pStyle w:val="Compact"/>
        <w:numPr>
          <w:numId w:val="1001"/>
          <w:ilvl w:val="0"/>
        </w:numPr>
      </w:pPr>
      <w:r>
        <w:t xml:space="preserve">Calculate sales commission accruals</w:t>
      </w:r>
    </w:p>
    <w:p>
      <w:pPr>
        <w:pStyle w:val="Heading2"/>
      </w:pPr>
      <w:bookmarkStart w:id="23" w:name="qualifications-for-assistant-financial-accountant"/>
      <w:r>
        <w:t xml:space="preserve">Qualifications for assistant financial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Reconciliation's for all debt accounts and liaising with accounts receivable to resolve issues</w:t>
      </w:r>
    </w:p>
    <w:p>
      <w:pPr>
        <w:pStyle w:val="Compact"/>
        <w:numPr>
          <w:numId w:val="1002"/>
          <w:ilvl w:val="0"/>
        </w:numPr>
      </w:pPr>
      <w:r>
        <w:t xml:space="preserve">Assist in the preparation of the UK VAT returns and reconcile the VAT balance sheet</w:t>
      </w:r>
    </w:p>
    <w:p>
      <w:pPr>
        <w:pStyle w:val="Compact"/>
        <w:numPr>
          <w:numId w:val="1002"/>
          <w:ilvl w:val="0"/>
        </w:numPr>
      </w:pPr>
      <w:r>
        <w:t xml:space="preserve">Assist with the annual budget and forecast</w:t>
      </w:r>
    </w:p>
    <w:p>
      <w:pPr>
        <w:pStyle w:val="Compact"/>
        <w:numPr>
          <w:numId w:val="1002"/>
          <w:ilvl w:val="0"/>
        </w:numPr>
      </w:pPr>
      <w:r>
        <w:t xml:space="preserve">Assist with preparation of the balance sheet</w:t>
      </w:r>
    </w:p>
    <w:p>
      <w:pPr>
        <w:pStyle w:val="Compact"/>
        <w:numPr>
          <w:numId w:val="1002"/>
          <w:ilvl w:val="0"/>
        </w:numPr>
      </w:pPr>
      <w:r>
        <w:t xml:space="preserve">Part Qualified ACCA, ACA, CIMA or equivalent</w:t>
      </w:r>
    </w:p>
    <w:p>
      <w:pPr>
        <w:pStyle w:val="Compact"/>
        <w:numPr>
          <w:numId w:val="1002"/>
          <w:ilvl w:val="0"/>
        </w:numPr>
      </w:pPr>
      <w:r>
        <w:t xml:space="preserve">Experience assisting with the preparation of statutory accounts and VAT returns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financial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financial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2021-10-28T12:50:28Z</dcterms:created>
  <dcterms:modified xsi:type="dcterms:W3CDTF">2021-10-28T12:50:28Z</dcterms:modified>
</cp:coreProperties>
</file>