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https://www.velvetjobs.com/job-descriptions/assistant-director-engineering</w:t>
        </w:r>
      </w:hyperlink>
    </w:p>
    <w:p>
      <w:pPr>
        <w:pStyle w:val="Heading1"/>
      </w:pPr>
      <w:bookmarkStart w:id="21" w:name="example-of-assistant-director-engineering-job-description"/>
      <w:r>
        <w:t xml:space="preserve">Example of Assistant Director Engineering Job Description</w:t>
      </w:r>
      <w:bookmarkEnd w:id="21"/>
    </w:p>
    <w:p>
      <w:pPr>
        <w:pStyle w:val="Compact"/>
      </w:pPr>
      <w:r>
        <w:t xml:space="preserve">Our company is growing rapidly and is looking to fill the role of assistant director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director-engineering"/>
      <w:r>
        <w:t xml:space="preserve">Responsibilities for assistant director engineering</w:t>
      </w:r>
      <w:bookmarkEnd w:id="22"/>
    </w:p>
    <w:p>
      <w:pPr>
        <w:pStyle w:val="Compact"/>
        <w:numPr>
          <w:numId w:val="1001"/>
          <w:ilvl w:val="0"/>
        </w:numPr>
      </w:pPr>
      <w:r>
        <w:t xml:space="preserve">Verify completion of all routine maintenance on public spaces and verify completion of all repairs, replacement and renovation projects to offices and Employee work areas</w:t>
      </w:r>
    </w:p>
    <w:p>
      <w:pPr>
        <w:pStyle w:val="Compact"/>
        <w:numPr>
          <w:numId w:val="1001"/>
          <w:ilvl w:val="0"/>
        </w:numPr>
      </w:pPr>
      <w:r>
        <w:t xml:space="preserve">Follow prescribed safety procedures for personnel and equipment by the company and OSHA</w:t>
      </w:r>
    </w:p>
    <w:p>
      <w:pPr>
        <w:pStyle w:val="Compact"/>
        <w:numPr>
          <w:numId w:val="1001"/>
          <w:ilvl w:val="0"/>
        </w:numPr>
      </w:pPr>
      <w:r>
        <w:t xml:space="preserve">Manage people, processes, and programs to implement the goals of the unit</w:t>
      </w:r>
    </w:p>
    <w:p>
      <w:pPr>
        <w:pStyle w:val="Compact"/>
        <w:numPr>
          <w:numId w:val="1001"/>
          <w:ilvl w:val="0"/>
        </w:numPr>
      </w:pPr>
      <w:r>
        <w:t xml:space="preserve">Clearly define a strategy and specific (measurable) goals for growing engagement and annual giving participation</w:t>
      </w:r>
    </w:p>
    <w:p>
      <w:pPr>
        <w:pStyle w:val="Compact"/>
        <w:numPr>
          <w:numId w:val="1001"/>
          <w:ilvl w:val="0"/>
        </w:numPr>
      </w:pPr>
      <w:r>
        <w:t xml:space="preserve">Optimize existing, and craft new, engagement and annual giving programs</w:t>
      </w:r>
    </w:p>
    <w:p>
      <w:pPr>
        <w:pStyle w:val="Compact"/>
        <w:numPr>
          <w:numId w:val="1001"/>
          <w:ilvl w:val="0"/>
        </w:numPr>
      </w:pPr>
      <w:r>
        <w:t xml:space="preserve">Coordinate with alumni relations, annual giving, major gift, and development efforts at the college and university levels</w:t>
      </w:r>
    </w:p>
    <w:p>
      <w:pPr>
        <w:pStyle w:val="Compact"/>
        <w:numPr>
          <w:numId w:val="1001"/>
          <w:ilvl w:val="0"/>
        </w:numPr>
      </w:pPr>
      <w:r>
        <w:t xml:space="preserve">Build and execute a volunteer management program that focuses on utilizing alumni and other volunteers to amplify staff and faculty efforts at engagement and fundraising</w:t>
      </w:r>
    </w:p>
    <w:p>
      <w:pPr>
        <w:pStyle w:val="Compact"/>
        <w:numPr>
          <w:numId w:val="1001"/>
          <w:ilvl w:val="0"/>
        </w:numPr>
      </w:pPr>
      <w:r>
        <w:t xml:space="preserve">Be a voice for CMU and ECE to the more than 8,000 alumni of ECE</w:t>
      </w:r>
    </w:p>
    <w:p>
      <w:pPr>
        <w:pStyle w:val="Compact"/>
        <w:numPr>
          <w:numId w:val="1001"/>
          <w:ilvl w:val="0"/>
        </w:numPr>
      </w:pPr>
      <w:r>
        <w:t xml:space="preserve">Work with the ECE Head on Alumni Council events, communications and engagement activities</w:t>
      </w:r>
    </w:p>
    <w:p>
      <w:pPr>
        <w:pStyle w:val="Compact"/>
        <w:numPr>
          <w:numId w:val="1001"/>
          <w:ilvl w:val="0"/>
        </w:numPr>
      </w:pPr>
      <w:r>
        <w:t xml:space="preserve">Working closely with colleagues in SCS, organize alumni events in multiple cities on campus</w:t>
      </w:r>
    </w:p>
    <w:p>
      <w:pPr>
        <w:pStyle w:val="Heading2"/>
      </w:pPr>
      <w:bookmarkStart w:id="23" w:name="qualifications-for-assistant-director-engineering"/>
      <w:r>
        <w:t xml:space="preserve">Qualifications for assistant director engineering</w:t>
      </w:r>
      <w:bookmarkEnd w:id="23"/>
    </w:p>
    <w:p>
      <w:pPr>
        <w:pStyle w:val="Compact"/>
        <w:numPr>
          <w:numId w:val="1002"/>
          <w:ilvl w:val="0"/>
        </w:numPr>
      </w:pPr>
      <w:r>
        <w:t xml:space="preserve">Experience with a property management and preventative maintenance system</w:t>
      </w:r>
    </w:p>
    <w:p>
      <w:pPr>
        <w:pStyle w:val="Compact"/>
        <w:numPr>
          <w:numId w:val="1002"/>
          <w:ilvl w:val="0"/>
        </w:numPr>
      </w:pPr>
      <w:r>
        <w:t xml:space="preserve">Must have previous Engineering and leadership experience</w:t>
      </w:r>
    </w:p>
    <w:p>
      <w:pPr>
        <w:pStyle w:val="Compact"/>
        <w:numPr>
          <w:numId w:val="1002"/>
          <w:ilvl w:val="0"/>
        </w:numPr>
      </w:pPr>
      <w:r>
        <w:t xml:space="preserve">Candidates must have a Bachelors degree in engineering, a life science discipline, or related field</w:t>
      </w:r>
    </w:p>
    <w:p>
      <w:pPr>
        <w:pStyle w:val="Compact"/>
        <w:numPr>
          <w:numId w:val="1002"/>
          <w:ilvl w:val="0"/>
        </w:numPr>
      </w:pPr>
      <w:r>
        <w:t xml:space="preserve">7 years of administrative and/or mentoring experience in a research setting</w:t>
      </w:r>
    </w:p>
    <w:p>
      <w:pPr>
        <w:pStyle w:val="Compact"/>
        <w:numPr>
          <w:numId w:val="1002"/>
          <w:ilvl w:val="0"/>
        </w:numPr>
      </w:pPr>
      <w:r>
        <w:t xml:space="preserve">Demonstrated leadership skills with the ability to foster and maintain collaborations across a broad range of constituents in a dynamic environment</w:t>
      </w:r>
    </w:p>
    <w:p>
      <w:pPr>
        <w:pStyle w:val="Compact"/>
        <w:numPr>
          <w:numId w:val="1002"/>
          <w:ilvl w:val="0"/>
        </w:numPr>
      </w:pPr>
      <w:r>
        <w:t xml:space="preserve">Must possess outstanding communication skills, must enjoy mentoring and teaching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irecto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irecto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2021-10-28T13:10:13Z</dcterms:created>
  <dcterms:modified xsi:type="dcterms:W3CDTF">2021-10-28T13:10:13Z</dcterms:modified>
</cp:coreProperties>
</file>