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https://www.velvetjobs.com/job-descriptions/assistant-director-compliance</w:t>
        </w:r>
      </w:hyperlink>
    </w:p>
    <w:p>
      <w:pPr>
        <w:pStyle w:val="Heading1"/>
      </w:pPr>
      <w:bookmarkStart w:id="21" w:name="example-of-assistant-director-compliance-job-description"/>
      <w:r>
        <w:t xml:space="preserve">Example of Assistant Director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assistant director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director-compliance"/>
      <w:r>
        <w:t xml:space="preserve">Responsibilities for assistant director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Play a vital role the departmental “CARA Monitoring Program” and associated initiatives</w:t>
      </w:r>
    </w:p>
    <w:p>
      <w:pPr>
        <w:pStyle w:val="Compact"/>
        <w:numPr>
          <w:numId w:val="1001"/>
          <w:ilvl w:val="0"/>
        </w:numPr>
      </w:pPr>
      <w:r>
        <w:t xml:space="preserve">Assist with departmental “Team Leader Monitoring Program”</w:t>
      </w:r>
    </w:p>
    <w:p>
      <w:pPr>
        <w:pStyle w:val="Compact"/>
        <w:numPr>
          <w:numId w:val="1001"/>
          <w:ilvl w:val="0"/>
        </w:numPr>
      </w:pPr>
      <w:r>
        <w:t xml:space="preserve">Coordinate and Monitor all Countable Athletically Related Activities logs inside the “ACS” online system</w:t>
      </w:r>
    </w:p>
    <w:p>
      <w:pPr>
        <w:pStyle w:val="Compact"/>
        <w:numPr>
          <w:numId w:val="1001"/>
          <w:ilvl w:val="0"/>
        </w:numPr>
      </w:pPr>
      <w:r>
        <w:t xml:space="preserve">Monitor and approve all declaration of season forms</w:t>
      </w:r>
    </w:p>
    <w:p>
      <w:pPr>
        <w:pStyle w:val="Compact"/>
        <w:numPr>
          <w:numId w:val="1001"/>
          <w:ilvl w:val="0"/>
        </w:numPr>
      </w:pPr>
      <w:r>
        <w:t xml:space="preserve">Coordinate and monitor all agent registration</w:t>
      </w:r>
    </w:p>
    <w:p>
      <w:pPr>
        <w:pStyle w:val="Compact"/>
        <w:numPr>
          <w:numId w:val="1001"/>
          <w:ilvl w:val="0"/>
        </w:numPr>
      </w:pPr>
      <w:r>
        <w:t xml:space="preserve">Monitor and coordinate institutional camp approvals</w:t>
      </w:r>
    </w:p>
    <w:p>
      <w:pPr>
        <w:pStyle w:val="Compact"/>
        <w:numPr>
          <w:numId w:val="1001"/>
          <w:ilvl w:val="0"/>
        </w:numPr>
      </w:pPr>
      <w:r>
        <w:t xml:space="preserve">Monitor and coordinate coach/SA involvement in non-institutional camps</w:t>
      </w:r>
    </w:p>
    <w:p>
      <w:pPr>
        <w:pStyle w:val="Compact"/>
        <w:numPr>
          <w:numId w:val="1001"/>
          <w:ilvl w:val="0"/>
        </w:numPr>
      </w:pPr>
      <w:r>
        <w:t xml:space="preserve">Assist with providing NCAA and PAC-12 rules interpretations</w:t>
      </w:r>
    </w:p>
    <w:p>
      <w:pPr>
        <w:pStyle w:val="Compact"/>
        <w:numPr>
          <w:numId w:val="1001"/>
          <w:ilvl w:val="0"/>
        </w:numPr>
      </w:pPr>
      <w:r>
        <w:t xml:space="preserve">Assist with research and preparation of NCAA SLR waivers as deemed applicable</w:t>
      </w:r>
    </w:p>
    <w:p>
      <w:pPr>
        <w:pStyle w:val="Compact"/>
        <w:numPr>
          <w:numId w:val="1001"/>
          <w:ilvl w:val="0"/>
        </w:numPr>
      </w:pPr>
      <w:r>
        <w:t xml:space="preserve">Assist with rules education program as assigned</w:t>
      </w:r>
    </w:p>
    <w:p>
      <w:pPr>
        <w:pStyle w:val="Heading2"/>
      </w:pPr>
      <w:bookmarkStart w:id="23" w:name="qualifications-for-assistant-director-compliance"/>
      <w:r>
        <w:t xml:space="preserve">Qualifications for assistant director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Microsoft Word, Excel, Access, Outlook and Publisher</w:t>
      </w:r>
    </w:p>
    <w:p>
      <w:pPr>
        <w:pStyle w:val="Compact"/>
        <w:numPr>
          <w:numId w:val="1002"/>
          <w:ilvl w:val="0"/>
        </w:numPr>
      </w:pPr>
      <w:r>
        <w:t xml:space="preserve">Assist with fiscal monitoring of Compliance Services budget and budgetary decisions</w:t>
      </w:r>
    </w:p>
    <w:p>
      <w:pPr>
        <w:pStyle w:val="Compact"/>
        <w:numPr>
          <w:numId w:val="1002"/>
          <w:ilvl w:val="0"/>
        </w:numPr>
      </w:pPr>
      <w:r>
        <w:t xml:space="preserve">Prepare and present training and educational materials to coaches, student-athletes and staff</w:t>
      </w:r>
    </w:p>
    <w:p>
      <w:pPr>
        <w:pStyle w:val="Compact"/>
        <w:numPr>
          <w:numId w:val="1002"/>
          <w:ilvl w:val="0"/>
        </w:numPr>
      </w:pPr>
      <w:r>
        <w:t xml:space="preserve">Work cooperatively with Athletics Department coaches, staff and student-athletes to monitor and manage all aspects of recruiting (Bylaw 13)</w:t>
      </w:r>
    </w:p>
    <w:p>
      <w:pPr>
        <w:pStyle w:val="Compact"/>
        <w:numPr>
          <w:numId w:val="1002"/>
          <w:ilvl w:val="0"/>
        </w:numPr>
      </w:pPr>
      <w:r>
        <w:t xml:space="preserve">Coordinate and monitor all recruit complementary admissions</w:t>
      </w:r>
    </w:p>
    <w:p>
      <w:pPr>
        <w:pStyle w:val="Compact"/>
        <w:numPr>
          <w:numId w:val="1002"/>
          <w:ilvl w:val="0"/>
        </w:numPr>
      </w:pPr>
      <w:r>
        <w:t xml:space="preserve">Coordinate and monitor varsity athlete pass lists for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directo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directo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