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https://www.velvetjobs.com/job-descriptions/assistant-coach</w:t>
        </w:r>
      </w:hyperlink>
    </w:p>
    <w:p>
      <w:pPr>
        <w:pStyle w:val="Heading1"/>
      </w:pPr>
      <w:bookmarkStart w:id="21" w:name="example-of-assistant-coach-job-description"/>
      <w:r>
        <w:t xml:space="preserve">Example of Assistant Coach Job Description</w:t>
      </w:r>
      <w:bookmarkEnd w:id="21"/>
    </w:p>
    <w:p>
      <w:pPr>
        <w:pStyle w:val="Compact"/>
      </w:pPr>
      <w:r>
        <w:t xml:space="preserve">Our company is growing rapidly and is hiring for an assistant coach.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istant-coach"/>
      <w:r>
        <w:t xml:space="preserve">Responsibilities for assistant coach</w:t>
      </w:r>
      <w:bookmarkEnd w:id="22"/>
    </w:p>
    <w:p>
      <w:pPr>
        <w:pStyle w:val="Compact"/>
        <w:numPr>
          <w:numId w:val="1001"/>
          <w:ilvl w:val="0"/>
        </w:numPr>
      </w:pPr>
      <w:r>
        <w:t xml:space="preserve">Help with the psychological preparation of team in both pre-game and post-game, and develop motivational approach to practice and games</w:t>
      </w:r>
    </w:p>
    <w:p>
      <w:pPr>
        <w:pStyle w:val="Compact"/>
        <w:numPr>
          <w:numId w:val="1001"/>
          <w:ilvl w:val="0"/>
        </w:numPr>
      </w:pPr>
      <w:r>
        <w:t xml:space="preserve">Work to develop comprehensive knowledge of tennis in decision-making, handling authority and setting and meeting objectives</w:t>
      </w:r>
    </w:p>
    <w:p>
      <w:pPr>
        <w:pStyle w:val="Compact"/>
        <w:numPr>
          <w:numId w:val="1001"/>
          <w:ilvl w:val="0"/>
        </w:numPr>
      </w:pPr>
      <w:r>
        <w:t xml:space="preserve">Help with the psychological preparation of team in both pre-game and post-game, develop motivational approach to practice and games</w:t>
      </w:r>
    </w:p>
    <w:p>
      <w:pPr>
        <w:pStyle w:val="Compact"/>
        <w:numPr>
          <w:numId w:val="1001"/>
          <w:ilvl w:val="0"/>
        </w:numPr>
      </w:pPr>
      <w:r>
        <w:t xml:space="preserve">Work to develop comprehensive knowledge of lacrosse in decision-making, handling authority and setting and meeting objectives</w:t>
      </w:r>
    </w:p>
    <w:p>
      <w:pPr>
        <w:pStyle w:val="Compact"/>
        <w:numPr>
          <w:numId w:val="1001"/>
          <w:ilvl w:val="0"/>
        </w:numPr>
      </w:pPr>
      <w:r>
        <w:t xml:space="preserve">Oversee and assist in the training of the second assistant for all job responsibilities</w:t>
      </w:r>
    </w:p>
    <w:p>
      <w:pPr>
        <w:pStyle w:val="Compact"/>
        <w:numPr>
          <w:numId w:val="1001"/>
          <w:ilvl w:val="0"/>
        </w:numPr>
      </w:pPr>
      <w:r>
        <w:t xml:space="preserve">Work with student athletes individually developing specific skills that will help them be successful on the field</w:t>
      </w:r>
    </w:p>
    <w:p>
      <w:pPr>
        <w:pStyle w:val="Compact"/>
        <w:numPr>
          <w:numId w:val="1001"/>
          <w:ilvl w:val="0"/>
        </w:numPr>
      </w:pPr>
      <w:r>
        <w:t xml:space="preserve">Independent and unchallenged decision-making regarding all student-athlete participation in assigned sport activities when head coach is not present</w:t>
      </w:r>
    </w:p>
    <w:p>
      <w:pPr>
        <w:pStyle w:val="Compact"/>
        <w:numPr>
          <w:numId w:val="1001"/>
          <w:ilvl w:val="0"/>
        </w:numPr>
      </w:pPr>
      <w:r>
        <w:t xml:space="preserve">Responsible for maintaining a budget</w:t>
      </w:r>
    </w:p>
    <w:p>
      <w:pPr>
        <w:pStyle w:val="Compact"/>
        <w:numPr>
          <w:numId w:val="1001"/>
          <w:ilvl w:val="0"/>
        </w:numPr>
      </w:pPr>
      <w:r>
        <w:t xml:space="preserve">Responsible for hiring, oversight and management of student managers and part-time casual wage staff</w:t>
      </w:r>
    </w:p>
    <w:p>
      <w:pPr>
        <w:pStyle w:val="Compact"/>
        <w:numPr>
          <w:numId w:val="1001"/>
          <w:ilvl w:val="0"/>
        </w:numPr>
      </w:pPr>
      <w:r>
        <w:t xml:space="preserve">Responsible for role modeling behaviors and leadership for student-athletes</w:t>
      </w:r>
    </w:p>
    <w:p>
      <w:pPr>
        <w:pStyle w:val="Heading2"/>
      </w:pPr>
      <w:bookmarkStart w:id="23" w:name="qualifications-for-assistant-coach"/>
      <w:r>
        <w:t xml:space="preserve">Qualifications for assistant coach</w:t>
      </w:r>
      <w:bookmarkEnd w:id="23"/>
    </w:p>
    <w:p>
      <w:pPr>
        <w:pStyle w:val="Compact"/>
        <w:numPr>
          <w:numId w:val="1002"/>
          <w:ilvl w:val="0"/>
        </w:numPr>
      </w:pPr>
      <w:r>
        <w:t xml:space="preserve">Demonstrated commitment to rules/policy compliance, , demonstrated commitment to student-athlete success both academically and athletically</w:t>
      </w:r>
    </w:p>
    <w:p>
      <w:pPr>
        <w:pStyle w:val="Compact"/>
        <w:numPr>
          <w:numId w:val="1002"/>
          <w:ilvl w:val="0"/>
        </w:numPr>
      </w:pPr>
      <w:r>
        <w:t xml:space="preserve">Experience in coaching debate or related experience in national and regional intercollegiate debate (NPDA format preferred)</w:t>
      </w:r>
    </w:p>
    <w:p>
      <w:pPr>
        <w:pStyle w:val="Compact"/>
        <w:numPr>
          <w:numId w:val="1002"/>
          <w:ilvl w:val="0"/>
        </w:numPr>
      </w:pPr>
      <w:r>
        <w:t xml:space="preserve">Ability to travel to/from tournaments</w:t>
      </w:r>
    </w:p>
    <w:p>
      <w:pPr>
        <w:pStyle w:val="Compact"/>
        <w:numPr>
          <w:numId w:val="1002"/>
          <w:ilvl w:val="0"/>
        </w:numPr>
      </w:pPr>
      <w:r>
        <w:t xml:space="preserve">Ability to work with a diverse student body and staff</w:t>
      </w:r>
    </w:p>
    <w:p>
      <w:pPr>
        <w:pStyle w:val="Compact"/>
        <w:numPr>
          <w:numId w:val="1002"/>
          <w:ilvl w:val="0"/>
        </w:numPr>
      </w:pPr>
      <w:r>
        <w:t xml:space="preserve">Potential for a goalkeeping specialist with a strong background in collegiate goalkeeping, OR for a field coach that has some comfort working with goalkeepers</w:t>
      </w:r>
    </w:p>
    <w:p>
      <w:pPr>
        <w:pStyle w:val="Compact"/>
        <w:numPr>
          <w:numId w:val="1002"/>
          <w:ilvl w:val="0"/>
        </w:numPr>
      </w:pPr>
      <w:r>
        <w:t xml:space="preserve">Advanced knowledge of the fundamentals for fast pitch softball including game rules, regulations and officiating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istant-coa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istant-coa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2021-10-28T18:35:08Z</dcterms:created>
  <dcterms:modified xsi:type="dcterms:W3CDTF">2021-10-28T18:35:08Z</dcterms:modified>
</cp:coreProperties>
</file>