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https://www.velvetjobs.com/job-descriptions/assistant-athletic-director</w:t>
        </w:r>
      </w:hyperlink>
    </w:p>
    <w:p>
      <w:pPr>
        <w:pStyle w:val="Heading1"/>
      </w:pPr>
      <w:bookmarkStart w:id="21" w:name="example-of-assistant-athletic-director-job-description"/>
      <w:r>
        <w:t xml:space="preserve">Example of Assistant Athletic Director Job Description</w:t>
      </w:r>
      <w:bookmarkEnd w:id="21"/>
    </w:p>
    <w:p>
      <w:pPr>
        <w:pStyle w:val="Compact"/>
      </w:pPr>
      <w:r>
        <w:t xml:space="preserve">Our growing company is looking to fill the role of assistant athletic director. To join our growing team, please review the list of responsibilities and qualifications.</w:t>
      </w:r>
    </w:p>
    <w:p>
      <w:pPr>
        <w:pStyle w:val="Heading2"/>
      </w:pPr>
      <w:bookmarkStart w:id="22" w:name="responsibilities-for-assistant-athletic-director"/>
      <w:r>
        <w:t xml:space="preserve">Responsibilities for assistant athletic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the University’s athletics programs are in compliance with NCAA rules and regulations governing financial aid to student-athletes by working cooperatively with the Director of Student Financial Aid in monitoring all financial aid awarded to student-athletes, including initial athletically-related aid and renewable athletically-related aid, income from additional sources of countable aid, work study, jobs, and grants and loans</w:t>
      </w:r>
    </w:p>
    <w:p>
      <w:pPr>
        <w:pStyle w:val="Compact"/>
        <w:numPr>
          <w:numId w:val="1001"/>
          <w:ilvl w:val="0"/>
        </w:numPr>
      </w:pPr>
      <w:r>
        <w:t xml:space="preserve">Managing the Athletics department promotional gear requests for donations (which have NCAA compliance implications)</w:t>
      </w:r>
    </w:p>
    <w:p>
      <w:pPr>
        <w:pStyle w:val="Compact"/>
        <w:numPr>
          <w:numId w:val="1001"/>
          <w:ilvl w:val="0"/>
        </w:numPr>
      </w:pPr>
      <w:r>
        <w:t xml:space="preserve">Provide daily updates of PSC &amp; EAC facility use on online master calendar &amp; EZ Facility Calendar</w:t>
      </w:r>
    </w:p>
    <w:p>
      <w:pPr>
        <w:pStyle w:val="Compact"/>
        <w:numPr>
          <w:numId w:val="1001"/>
          <w:ilvl w:val="0"/>
        </w:numPr>
      </w:pPr>
      <w:r>
        <w:t xml:space="preserve">Manage facility maintenance and housekeeping reports for EAC and PSC</w:t>
      </w:r>
    </w:p>
    <w:p>
      <w:pPr>
        <w:pStyle w:val="Compact"/>
        <w:numPr>
          <w:numId w:val="1001"/>
          <w:ilvl w:val="0"/>
        </w:numPr>
      </w:pPr>
      <w:r>
        <w:t xml:space="preserve">Manage game day facility setups/takedowns @ PSC &amp; EAC</w:t>
      </w:r>
    </w:p>
    <w:p>
      <w:pPr>
        <w:pStyle w:val="Compact"/>
        <w:numPr>
          <w:numId w:val="1001"/>
          <w:ilvl w:val="0"/>
        </w:numPr>
      </w:pPr>
      <w:r>
        <w:t xml:space="preserve">Secure and manage access to external athletic facilities for team practices/contests as needed</w:t>
      </w:r>
    </w:p>
    <w:p>
      <w:pPr>
        <w:pStyle w:val="Compact"/>
        <w:numPr>
          <w:numId w:val="1001"/>
          <w:ilvl w:val="0"/>
        </w:numPr>
      </w:pPr>
      <w:r>
        <w:t xml:space="preserve">Secure access to athletic facilities for intramural/rec programs as requested</w:t>
      </w:r>
    </w:p>
    <w:p>
      <w:pPr>
        <w:pStyle w:val="Compact"/>
        <w:numPr>
          <w:numId w:val="1001"/>
          <w:ilvl w:val="0"/>
        </w:numPr>
      </w:pPr>
      <w:r>
        <w:t xml:space="preserve">Coordinate Saint Rose campus vehicles with head coaches for team practice and game day transportation</w:t>
      </w:r>
    </w:p>
    <w:p>
      <w:pPr>
        <w:pStyle w:val="Compact"/>
        <w:numPr>
          <w:numId w:val="1001"/>
          <w:ilvl w:val="0"/>
        </w:numPr>
      </w:pPr>
      <w:r>
        <w:t xml:space="preserve">Leads the Sport Administration team</w:t>
      </w:r>
    </w:p>
    <w:p>
      <w:pPr>
        <w:pStyle w:val="Compact"/>
        <w:numPr>
          <w:numId w:val="1001"/>
          <w:ilvl w:val="0"/>
        </w:numPr>
      </w:pPr>
      <w:r>
        <w:t xml:space="preserve">The primary responsibility of the Assistant Director is to instruct and coach the student-athletes on Athletic Performance</w:t>
      </w:r>
    </w:p>
    <w:p>
      <w:pPr>
        <w:pStyle w:val="Heading2"/>
      </w:pPr>
      <w:bookmarkStart w:id="23" w:name="qualifications-for-assistant-athletic-director"/>
      <w:r>
        <w:t xml:space="preserve">Qualifications for assistant athletic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promoting via all social media platforms</w:t>
      </w:r>
    </w:p>
    <w:p>
      <w:pPr>
        <w:pStyle w:val="Compact"/>
        <w:numPr>
          <w:numId w:val="1002"/>
          <w:ilvl w:val="0"/>
        </w:numPr>
      </w:pPr>
      <w:r>
        <w:t xml:space="preserve">Knowledge in TV, radio, and print media placement</w:t>
      </w:r>
    </w:p>
    <w:p>
      <w:pPr>
        <w:pStyle w:val="Compact"/>
        <w:numPr>
          <w:numId w:val="1002"/>
          <w:ilvl w:val="0"/>
        </w:numPr>
      </w:pPr>
      <w:r>
        <w:t xml:space="preserve">Three years fundraising and/or sales experience</w:t>
      </w:r>
    </w:p>
    <w:p>
      <w:pPr>
        <w:pStyle w:val="Compact"/>
        <w:numPr>
          <w:numId w:val="1002"/>
          <w:ilvl w:val="0"/>
        </w:numPr>
      </w:pPr>
      <w:r>
        <w:t xml:space="preserve">Be able to work a flexible schedule including evenings and weekends as needed</w:t>
      </w:r>
    </w:p>
    <w:p>
      <w:pPr>
        <w:pStyle w:val="Compact"/>
        <w:numPr>
          <w:numId w:val="1002"/>
          <w:ilvl w:val="0"/>
        </w:numPr>
      </w:pPr>
      <w:r>
        <w:t xml:space="preserve">A degree in journalism or public relations is preferred</w:t>
      </w:r>
    </w:p>
    <w:p>
      <w:pPr>
        <w:pStyle w:val="Compact"/>
        <w:numPr>
          <w:numId w:val="1002"/>
          <w:ilvl w:val="0"/>
        </w:numPr>
      </w:pPr>
      <w:r>
        <w:t xml:space="preserve">Resume • Cover letter • Names and contact information of three references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thletic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thletic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2021-10-28T12:56:00Z</dcterms:created>
  <dcterms:modified xsi:type="dcterms:W3CDTF">2021-10-28T12:56:00Z</dcterms:modified>
</cp:coreProperties>
</file>