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https://www.velvetjobs.com/job-descriptions/assistant-art-director</w:t>
        </w:r>
      </w:hyperlink>
    </w:p>
    <w:p>
      <w:pPr>
        <w:pStyle w:val="Heading1"/>
      </w:pPr>
      <w:bookmarkStart w:id="21" w:name="example-of-assistant-art-director-job-description"/>
      <w:r>
        <w:t xml:space="preserve">Example of Assistant Art Director Job Description</w:t>
      </w:r>
      <w:bookmarkEnd w:id="21"/>
    </w:p>
    <w:p>
      <w:pPr>
        <w:pStyle w:val="Compact"/>
      </w:pPr>
      <w:r>
        <w:t xml:space="preserve">Our innovative and growing company is hiring for an assistant art director. To join our growing team, please review the list of responsibilities and qualifications.</w:t>
      </w:r>
    </w:p>
    <w:p>
      <w:pPr>
        <w:pStyle w:val="Heading2"/>
      </w:pPr>
      <w:bookmarkStart w:id="22" w:name="responsibilities-for-assistant-art-director"/>
      <w:r>
        <w:t xml:space="preserve">Responsibilities for assistant art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consistency of design/layout and adherence to the brands standards, and ensure highest design standards are maintained</w:t>
      </w:r>
    </w:p>
    <w:p>
      <w:pPr>
        <w:pStyle w:val="Compact"/>
        <w:numPr>
          <w:numId w:val="1001"/>
          <w:ilvl w:val="0"/>
        </w:numPr>
      </w:pPr>
      <w:r>
        <w:t xml:space="preserve">Aligns layout design with merchandising goals/objectives</w:t>
      </w:r>
    </w:p>
    <w:p>
      <w:pPr>
        <w:pStyle w:val="Compact"/>
        <w:numPr>
          <w:numId w:val="1001"/>
          <w:ilvl w:val="0"/>
        </w:numPr>
      </w:pPr>
      <w:r>
        <w:t xml:space="preserve">Establishes and adhere to schedules for design and layout reviews</w:t>
      </w:r>
    </w:p>
    <w:p>
      <w:pPr>
        <w:pStyle w:val="Compact"/>
        <w:numPr>
          <w:numId w:val="1001"/>
          <w:ilvl w:val="0"/>
        </w:numPr>
      </w:pPr>
      <w:r>
        <w:t xml:space="preserve">Delivers presentations to team and/or senior creative staff</w:t>
      </w:r>
    </w:p>
    <w:p>
      <w:pPr>
        <w:pStyle w:val="Compact"/>
        <w:numPr>
          <w:numId w:val="1001"/>
          <w:ilvl w:val="0"/>
        </w:numPr>
      </w:pPr>
      <w:r>
        <w:t xml:space="preserve">Researches new approaches and evolve layouts and templates</w:t>
      </w:r>
    </w:p>
    <w:p>
      <w:pPr>
        <w:pStyle w:val="Compact"/>
        <w:numPr>
          <w:numId w:val="1001"/>
          <w:ilvl w:val="0"/>
        </w:numPr>
      </w:pPr>
      <w:r>
        <w:t xml:space="preserve">Provide leadership for the Business Office that provides business, human resources, payroll, and research support for the School of Art and Design, including supervision of staff</w:t>
      </w:r>
    </w:p>
    <w:p>
      <w:pPr>
        <w:pStyle w:val="Compact"/>
        <w:numPr>
          <w:numId w:val="1001"/>
          <w:ilvl w:val="0"/>
        </w:numPr>
      </w:pPr>
      <w:r>
        <w:t xml:space="preserve">Responsible for providing meaningful, timely and accurate financial reporting to school director and to faculty on their ICR, HASS, gift and sponsored project accounts</w:t>
      </w:r>
    </w:p>
    <w:p>
      <w:pPr>
        <w:pStyle w:val="Compact"/>
        <w:numPr>
          <w:numId w:val="1001"/>
          <w:ilvl w:val="0"/>
        </w:numPr>
      </w:pPr>
      <w:r>
        <w:t xml:space="preserve">Act as the primary liaison for the school to units within the Office of Business and Financial Services, Internal Audits, the Office of Sponsored Programs and Grants and Contracts</w:t>
      </w:r>
    </w:p>
    <w:p>
      <w:pPr>
        <w:pStyle w:val="Compact"/>
        <w:numPr>
          <w:numId w:val="1001"/>
          <w:ilvl w:val="0"/>
        </w:numPr>
      </w:pPr>
      <w:r>
        <w:t xml:space="preserve">Ensure that financial, purchasing and human resource transactions are processed in an efficient and cost-effective manner in compliance with university policies and procedures</w:t>
      </w:r>
    </w:p>
    <w:p>
      <w:pPr>
        <w:pStyle w:val="Compact"/>
        <w:numPr>
          <w:numId w:val="1001"/>
          <w:ilvl w:val="0"/>
        </w:numPr>
      </w:pPr>
      <w:r>
        <w:t xml:space="preserve">Establish, modify, and maintain financial file and record keeping systems to support the administrative and accounting functions performed by the business office</w:t>
      </w:r>
    </w:p>
    <w:p>
      <w:pPr>
        <w:pStyle w:val="Heading2"/>
      </w:pPr>
      <w:bookmarkStart w:id="23" w:name="qualifications-for-assistant-art-director"/>
      <w:r>
        <w:t xml:space="preserve">Qualifications for assistant art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 of Fine Arts degree required</w:t>
      </w:r>
    </w:p>
    <w:p>
      <w:pPr>
        <w:pStyle w:val="Compact"/>
        <w:numPr>
          <w:numId w:val="1002"/>
          <w:ilvl w:val="0"/>
        </w:numPr>
      </w:pPr>
      <w:r>
        <w:t xml:space="preserve">Must be broadly skilled in a variety of technical processes with an emphasis on carpentry/welding with significant safety experience</w:t>
      </w:r>
    </w:p>
    <w:p>
      <w:pPr>
        <w:pStyle w:val="Compact"/>
        <w:numPr>
          <w:numId w:val="1002"/>
          <w:ilvl w:val="0"/>
        </w:numPr>
      </w:pPr>
      <w:r>
        <w:t xml:space="preserve">Must demonstrate strong personal communication skills in assisting students</w:t>
      </w:r>
    </w:p>
    <w:p>
      <w:pPr>
        <w:pStyle w:val="Compact"/>
        <w:numPr>
          <w:numId w:val="1002"/>
          <w:ilvl w:val="0"/>
        </w:numPr>
      </w:pPr>
      <w:r>
        <w:t xml:space="preserve">The minimum technical qualification for this position is in-depth training and work experience in technically related fields</w:t>
      </w:r>
    </w:p>
    <w:p>
      <w:pPr>
        <w:pStyle w:val="Compact"/>
        <w:numPr>
          <w:numId w:val="1002"/>
          <w:ilvl w:val="0"/>
        </w:numPr>
      </w:pPr>
      <w:r>
        <w:t xml:space="preserve">4-year degree in art or graphic design or equivalent experience</w:t>
      </w:r>
    </w:p>
    <w:p>
      <w:pPr>
        <w:pStyle w:val="Compact"/>
        <w:numPr>
          <w:numId w:val="1002"/>
          <w:ilvl w:val="0"/>
        </w:numPr>
      </w:pPr>
      <w:r>
        <w:t xml:space="preserve">Must have a good eye for color and sense of humor to design articles, covers and collateral material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r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r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2021-10-28T13:18:11Z</dcterms:created>
  <dcterms:modified xsi:type="dcterms:W3CDTF">2021-10-28T13:18:11Z</dcterms:modified>
</cp:coreProperties>
</file>