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https://www.velvetjobs.com/job-descriptions/assistant-accountant</w:t>
        </w:r>
      </w:hyperlink>
    </w:p>
    <w:p>
      <w:pPr>
        <w:pStyle w:val="Heading1"/>
      </w:pPr>
      <w:bookmarkStart w:id="21" w:name="example-of-assistant-accountant-job-description"/>
      <w:r>
        <w:t xml:space="preserve">Example of Assistant Accountant Job Description</w:t>
      </w:r>
      <w:bookmarkEnd w:id="21"/>
    </w:p>
    <w:p>
      <w:pPr>
        <w:pStyle w:val="Compact"/>
      </w:pPr>
      <w:r>
        <w:t xml:space="preserve">Our company is looking to fill the role of assistant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accountant"/>
      <w:r>
        <w:t xml:space="preserve">Responsibilities for assistant accountant</w:t>
      </w:r>
      <w:bookmarkEnd w:id="22"/>
    </w:p>
    <w:p>
      <w:pPr>
        <w:pStyle w:val="Compact"/>
        <w:numPr>
          <w:numId w:val="1001"/>
          <w:ilvl w:val="0"/>
        </w:numPr>
      </w:pPr>
      <w:r>
        <w:t xml:space="preserve">Prepare tax returns (as applicable)</w:t>
      </w:r>
    </w:p>
    <w:p>
      <w:pPr>
        <w:pStyle w:val="Compact"/>
        <w:numPr>
          <w:numId w:val="1001"/>
          <w:ilvl w:val="0"/>
        </w:numPr>
      </w:pPr>
      <w:r>
        <w:t xml:space="preserve">Work independently on bookkeeping and account reconciliations both in the office and at client location (as applicable for SBA)</w:t>
      </w:r>
    </w:p>
    <w:p>
      <w:pPr>
        <w:pStyle w:val="Compact"/>
        <w:numPr>
          <w:numId w:val="1001"/>
          <w:ilvl w:val="0"/>
        </w:numPr>
      </w:pPr>
      <w:r>
        <w:t xml:space="preserve">Reponsible for staff expense reimbursement</w:t>
      </w:r>
    </w:p>
    <w:p>
      <w:pPr>
        <w:pStyle w:val="Compact"/>
        <w:numPr>
          <w:numId w:val="1001"/>
          <w:ilvl w:val="0"/>
        </w:numPr>
      </w:pPr>
      <w:r>
        <w:t xml:space="preserve">To set up multi-currency payments and arrange for authorisation so that payments are sent in a timely and efficient manner</w:t>
      </w:r>
    </w:p>
    <w:p>
      <w:pPr>
        <w:pStyle w:val="Compact"/>
        <w:numPr>
          <w:numId w:val="1001"/>
          <w:ilvl w:val="0"/>
        </w:numPr>
      </w:pPr>
      <w:r>
        <w:t xml:space="preserve">To ensure that all foreign payments are posted to the cashbook on a regular basis</w:t>
      </w:r>
    </w:p>
    <w:p>
      <w:pPr>
        <w:pStyle w:val="Compact"/>
        <w:numPr>
          <w:numId w:val="1001"/>
          <w:ilvl w:val="0"/>
        </w:numPr>
      </w:pPr>
      <w:r>
        <w:t xml:space="preserve">Conducting monthly revaluations of bank accounts, loading the new month’s rates into Sun and distributing to all users</w:t>
      </w:r>
    </w:p>
    <w:p>
      <w:pPr>
        <w:pStyle w:val="Compact"/>
        <w:numPr>
          <w:numId w:val="1001"/>
          <w:ilvl w:val="0"/>
        </w:numPr>
      </w:pPr>
      <w:r>
        <w:t xml:space="preserve">To provide cover for the Treasury Clerk and handle petty cash requests as necessary</w:t>
      </w:r>
    </w:p>
    <w:p>
      <w:pPr>
        <w:pStyle w:val="Compact"/>
        <w:numPr>
          <w:numId w:val="1001"/>
          <w:ilvl w:val="0"/>
        </w:numPr>
      </w:pPr>
      <w:r>
        <w:t xml:space="preserve">Working closely with accounts payables/receivables teams to maintain cash flow forecasts</w:t>
      </w:r>
    </w:p>
    <w:p>
      <w:pPr>
        <w:pStyle w:val="Compact"/>
        <w:numPr>
          <w:numId w:val="1001"/>
          <w:ilvl w:val="0"/>
        </w:numPr>
      </w:pPr>
      <w:r>
        <w:t xml:space="preserve">To send the Daily Treasury Report, along with the detailed cashflows, to Corporate Treasury</w:t>
      </w:r>
    </w:p>
    <w:p>
      <w:pPr>
        <w:pStyle w:val="Compact"/>
        <w:numPr>
          <w:numId w:val="1001"/>
          <w:ilvl w:val="0"/>
        </w:numPr>
      </w:pPr>
      <w:r>
        <w:t xml:space="preserve">Liaising with Corporate Treasury in New York on day to day cash matters and making intercompany transfers when required to do so</w:t>
      </w:r>
    </w:p>
    <w:p>
      <w:pPr>
        <w:pStyle w:val="Heading2"/>
      </w:pPr>
      <w:bookmarkStart w:id="23" w:name="qualifications-for-assistant-accountant"/>
      <w:r>
        <w:t xml:space="preserve">Qualifications for assistant accountant</w:t>
      </w:r>
      <w:bookmarkEnd w:id="23"/>
    </w:p>
    <w:p>
      <w:pPr>
        <w:pStyle w:val="Compact"/>
        <w:numPr>
          <w:numId w:val="1002"/>
          <w:ilvl w:val="0"/>
        </w:numPr>
      </w:pPr>
      <w:r>
        <w:t xml:space="preserve">Part professional accounting qualification</w:t>
      </w:r>
    </w:p>
    <w:p>
      <w:pPr>
        <w:pStyle w:val="Compact"/>
        <w:numPr>
          <w:numId w:val="1002"/>
          <w:ilvl w:val="0"/>
        </w:numPr>
      </w:pPr>
      <w:r>
        <w:t xml:space="preserve">Part qualified accountant or minimum 1-2 years’ work experience</w:t>
      </w:r>
    </w:p>
    <w:p>
      <w:pPr>
        <w:pStyle w:val="Compact"/>
        <w:numPr>
          <w:numId w:val="1002"/>
          <w:ilvl w:val="0"/>
        </w:numPr>
      </w:pPr>
      <w:r>
        <w:t xml:space="preserve">Professionally qualified is preferable</w:t>
      </w:r>
    </w:p>
    <w:p>
      <w:pPr>
        <w:pStyle w:val="Compact"/>
        <w:numPr>
          <w:numId w:val="1002"/>
          <w:ilvl w:val="0"/>
        </w:numPr>
      </w:pPr>
      <w:r>
        <w:t xml:space="preserve">Minimum 2- 3 years relevant experience in multinational corporation</w:t>
      </w:r>
    </w:p>
    <w:p>
      <w:pPr>
        <w:pStyle w:val="Compact"/>
        <w:numPr>
          <w:numId w:val="1002"/>
          <w:ilvl w:val="0"/>
        </w:numPr>
      </w:pPr>
      <w:r>
        <w:t xml:space="preserve">Self driven, analytical and detail oriented</w:t>
      </w:r>
    </w:p>
    <w:p>
      <w:pPr>
        <w:pStyle w:val="Compact"/>
        <w:numPr>
          <w:numId w:val="1002"/>
          <w:ilvl w:val="0"/>
        </w:numPr>
      </w:pPr>
      <w:r>
        <w:t xml:space="preserve">Desire to work in the Buffalo (specifically Batavia)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2021-10-28T13:27:38Z</dcterms:created>
  <dcterms:modified xsi:type="dcterms:W3CDTF">2021-10-28T13:27:38Z</dcterms:modified>
</cp:coreProperties>
</file>