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https://www.velvetjobs.com/job-descriptions/asset-wealth-management</w:t>
        </w:r>
      </w:hyperlink>
    </w:p>
    <w:p>
      <w:pPr>
        <w:pStyle w:val="Heading1"/>
      </w:pPr>
      <w:bookmarkStart w:id="21" w:name="example-of-asset-wealth-management-job-description"/>
      <w:r>
        <w:t xml:space="preserve">Example of Asset &amp; Wealth Management Job Description</w:t>
      </w:r>
      <w:bookmarkEnd w:id="21"/>
    </w:p>
    <w:p>
      <w:pPr>
        <w:pStyle w:val="Compact"/>
      </w:pPr>
      <w:r>
        <w:t xml:space="preserve">Our company is growing rapidly and is looking to fill the role of asset &amp; wealth management. To join our growing team, please review the list of responsibilities and qualifications.</w:t>
      </w:r>
    </w:p>
    <w:p>
      <w:pPr>
        <w:pStyle w:val="Heading2"/>
      </w:pPr>
      <w:bookmarkStart w:id="22" w:name="responsibilities-for-asset-wealth-management"/>
      <w:r>
        <w:t xml:space="preserve">Responsibilities for asset &amp; wealth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and sustaining your own and team performance against key objectives, in the context of functional strategies</w:t>
      </w:r>
    </w:p>
    <w:p>
      <w:pPr>
        <w:pStyle w:val="Compact"/>
        <w:numPr>
          <w:numId w:val="1001"/>
          <w:ilvl w:val="0"/>
        </w:numPr>
      </w:pPr>
      <w:r>
        <w:t xml:space="preserve">Maintaining a relationship approach with senior Stakeholders, interpreting feedback on key business developments/risks and understanding the Clients’ marketplace in order to address their needs, while delivering ‘one voice’ to the client in all communications and correspondence</w:t>
      </w:r>
    </w:p>
    <w:p>
      <w:pPr>
        <w:pStyle w:val="Compact"/>
        <w:numPr>
          <w:numId w:val="1001"/>
          <w:ilvl w:val="0"/>
        </w:numPr>
      </w:pPr>
      <w:r>
        <w:t xml:space="preserve">Keeping abreast of pertinent industry, regulatory and business practices, driving oversight of regulatory adherence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professional working relationships, with colleagues in Group Audit business and related support areas, whilst working in an integrated manner with fellow Team members both locally and globally</w:t>
      </w:r>
    </w:p>
    <w:p>
      <w:pPr>
        <w:pStyle w:val="Compact"/>
        <w:numPr>
          <w:numId w:val="1001"/>
          <w:ilvl w:val="0"/>
        </w:numPr>
      </w:pPr>
      <w:r>
        <w:t xml:space="preserve">Creating and reinforcing a high performance culture, in which people management and development is a key priority</w:t>
      </w:r>
    </w:p>
    <w:p>
      <w:pPr>
        <w:pStyle w:val="Compact"/>
        <w:numPr>
          <w:numId w:val="1001"/>
          <w:ilvl w:val="0"/>
        </w:numPr>
      </w:pPr>
      <w:r>
        <w:t xml:space="preserve">Demonstrating personal commitment to the team</w:t>
      </w:r>
    </w:p>
    <w:p>
      <w:pPr>
        <w:pStyle w:val="Compact"/>
        <w:numPr>
          <w:numId w:val="1001"/>
          <w:ilvl w:val="0"/>
        </w:numPr>
      </w:pPr>
      <w:r>
        <w:t xml:space="preserve">Acting as a management role model, taking responsible ‘people-related’ decisions that support the achievement of the organisation’s imperatives and which reflect the Bank’s values</w:t>
      </w:r>
    </w:p>
    <w:p>
      <w:pPr>
        <w:pStyle w:val="Compact"/>
        <w:numPr>
          <w:numId w:val="1001"/>
          <w:ilvl w:val="0"/>
        </w:numPr>
      </w:pPr>
      <w:r>
        <w:t xml:space="preserve">Managing direct/functional reports, empowering them to deliver on their objectives</w:t>
      </w:r>
    </w:p>
    <w:p>
      <w:pPr>
        <w:pStyle w:val="Compact"/>
        <w:numPr>
          <w:numId w:val="1001"/>
          <w:ilvl w:val="0"/>
        </w:numPr>
      </w:pPr>
      <w:r>
        <w:t xml:space="preserve">Cascading SMART, business-driven objectives and ensuring every Team member receives performance feedback and has constructive performance reviews</w:t>
      </w:r>
    </w:p>
    <w:p>
      <w:pPr>
        <w:pStyle w:val="Compact"/>
        <w:numPr>
          <w:numId w:val="1001"/>
          <w:ilvl w:val="0"/>
        </w:numPr>
      </w:pPr>
      <w:r>
        <w:t xml:space="preserve">Addressing individual performance issues in a timely and constructive manner</w:t>
      </w:r>
    </w:p>
    <w:p>
      <w:pPr>
        <w:pStyle w:val="Heading2"/>
      </w:pPr>
      <w:bookmarkStart w:id="23" w:name="qualifications-for-asset-wealth-management"/>
      <w:r>
        <w:t xml:space="preserve">Qualifications for asset &amp; wealth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the ability to execute effectively in a high paced environment</w:t>
      </w:r>
    </w:p>
    <w:p>
      <w:pPr>
        <w:pStyle w:val="Compact"/>
        <w:numPr>
          <w:numId w:val="1002"/>
          <w:ilvl w:val="0"/>
        </w:numPr>
      </w:pPr>
      <w:r>
        <w:t xml:space="preserve">Undergraduate degree required, preferably in business management, finance, or computer science</w:t>
      </w:r>
    </w:p>
    <w:p>
      <w:pPr>
        <w:pStyle w:val="Compact"/>
        <w:numPr>
          <w:numId w:val="1002"/>
          <w:ilvl w:val="0"/>
        </w:numPr>
      </w:pPr>
      <w:r>
        <w:t xml:space="preserve">3+ years exposure to SQL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manage multiple complex projects with minimal oversight</w:t>
      </w:r>
    </w:p>
    <w:p>
      <w:pPr>
        <w:pStyle w:val="Compact"/>
        <w:numPr>
          <w:numId w:val="1002"/>
          <w:ilvl w:val="0"/>
        </w:numPr>
      </w:pPr>
      <w:r>
        <w:t xml:space="preserve">Experience with other applications such as QlikView, SSIS, SSRS and Visual Studio is a plus</w:t>
      </w:r>
    </w:p>
    <w:p>
      <w:pPr>
        <w:pStyle w:val="Compact"/>
        <w:numPr>
          <w:numId w:val="1002"/>
          <w:ilvl w:val="0"/>
        </w:numPr>
      </w:pPr>
      <w:r>
        <w:t xml:space="preserve">Experience associated with Asset Management, specifically GWM business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wealt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wealt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