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https://www.velvetjobs.com/job-descriptions/asset-protection-specialist</w:t>
        </w:r>
      </w:hyperlink>
    </w:p>
    <w:p>
      <w:pPr>
        <w:pStyle w:val="Heading1"/>
      </w:pPr>
      <w:bookmarkStart w:id="21" w:name="example-of-asset-protection-specialist-job-description"/>
      <w:r>
        <w:t xml:space="preserve">Example of Asset Protection Specialist Job Description</w:t>
      </w:r>
      <w:bookmarkEnd w:id="21"/>
    </w:p>
    <w:p>
      <w:pPr>
        <w:pStyle w:val="Compact"/>
      </w:pPr>
      <w:r>
        <w:t xml:space="preserve">Our growing company is hiring for an asset protection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asset-protection-specialist"/>
      <w:r>
        <w:t xml:space="preserve">Responsibilities for asset protection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call in-take from field regarding alarm/life-safety management, armored car issues and critical incidents</w:t>
      </w:r>
    </w:p>
    <w:p>
      <w:pPr>
        <w:pStyle w:val="Compact"/>
        <w:numPr>
          <w:numId w:val="1001"/>
          <w:ilvl w:val="0"/>
        </w:numPr>
      </w:pPr>
      <w:r>
        <w:t xml:space="preserve">Communicates effectively with stores, field leadership and NSSC partners, providing salient intelligence to support crisis response, critical incident reporting and investigations</w:t>
      </w:r>
    </w:p>
    <w:p>
      <w:pPr>
        <w:pStyle w:val="Compact"/>
        <w:numPr>
          <w:numId w:val="1001"/>
          <w:ilvl w:val="0"/>
        </w:numPr>
      </w:pPr>
      <w:r>
        <w:t xml:space="preserve">Collaborates with cross functional departments to resolve security events affecting the organization, including traveler-tracking, weather events and man-made disasters</w:t>
      </w:r>
    </w:p>
    <w:p>
      <w:pPr>
        <w:pStyle w:val="Compact"/>
        <w:numPr>
          <w:numId w:val="1001"/>
          <w:ilvl w:val="0"/>
        </w:numPr>
      </w:pPr>
      <w:r>
        <w:t xml:space="preserve">Responsible for dispatching appropriate internal and external resources in the event of an emergency, including using mass notification tools, internal and external partners</w:t>
      </w:r>
    </w:p>
    <w:p>
      <w:pPr>
        <w:pStyle w:val="Compact"/>
        <w:numPr>
          <w:numId w:val="1001"/>
          <w:ilvl w:val="0"/>
        </w:numPr>
      </w:pPr>
      <w:r>
        <w:t xml:space="preserve">Creates &amp; communicates detailed reports of events utilizing incident management systems</w:t>
      </w:r>
    </w:p>
    <w:p>
      <w:pPr>
        <w:pStyle w:val="Compact"/>
        <w:numPr>
          <w:numId w:val="1001"/>
          <w:ilvl w:val="0"/>
        </w:numPr>
      </w:pPr>
      <w:r>
        <w:t xml:space="preserve">Mitigates risks to the business and its associates by proactively monitoring current events, social media, situational awareness tools and traveler tracking world-wide</w:t>
      </w:r>
    </w:p>
    <w:p>
      <w:pPr>
        <w:pStyle w:val="Compact"/>
        <w:numPr>
          <w:numId w:val="1001"/>
          <w:ilvl w:val="0"/>
        </w:numPr>
      </w:pPr>
      <w:r>
        <w:t xml:space="preserve">Maintains health of all security related technology systems and endpoints, including remotely troubleshooting CCTV issues and dispatching outside resources to minimize downtime</w:t>
      </w:r>
    </w:p>
    <w:p>
      <w:pPr>
        <w:pStyle w:val="Compact"/>
        <w:numPr>
          <w:numId w:val="1001"/>
          <w:ilvl w:val="0"/>
        </w:numPr>
      </w:pPr>
      <w:r>
        <w:t xml:space="preserve">Supports required research relating to Loss Prevention and Security objectives</w:t>
      </w:r>
    </w:p>
    <w:p>
      <w:pPr>
        <w:pStyle w:val="Compact"/>
        <w:numPr>
          <w:numId w:val="1001"/>
          <w:ilvl w:val="0"/>
        </w:numPr>
      </w:pPr>
      <w:r>
        <w:t xml:space="preserve">Provides anti-Fraud and theft support by leveraging related technological systems</w:t>
      </w:r>
    </w:p>
    <w:p>
      <w:pPr>
        <w:pStyle w:val="Compact"/>
        <w:numPr>
          <w:numId w:val="1001"/>
          <w:ilvl w:val="0"/>
        </w:numPr>
      </w:pPr>
      <w:r>
        <w:t xml:space="preserve">Utilizes exception reporting systems and other internal functional systems</w:t>
      </w:r>
    </w:p>
    <w:p>
      <w:pPr>
        <w:pStyle w:val="Heading2"/>
      </w:pPr>
      <w:bookmarkStart w:id="23" w:name="qualifications-for-asset-protection-specialist"/>
      <w:r>
        <w:t xml:space="preserve">Qualifications for asset protection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Interested candidates must provide proof of a valid driver’s license and adequate information to confirm that your driving record is in compliance with Company Policies</w:t>
      </w:r>
    </w:p>
    <w:p>
      <w:pPr>
        <w:pStyle w:val="Compact"/>
        <w:numPr>
          <w:numId w:val="1002"/>
          <w:ilvl w:val="0"/>
        </w:numPr>
      </w:pPr>
      <w:r>
        <w:t xml:space="preserve">High school diploma or general education degree (GED) or a combination of relevant education and experience</w:t>
      </w:r>
    </w:p>
    <w:p>
      <w:pPr>
        <w:pStyle w:val="Compact"/>
        <w:numPr>
          <w:numId w:val="1002"/>
          <w:ilvl w:val="0"/>
        </w:numPr>
      </w:pPr>
      <w:r>
        <w:t xml:space="preserve">Ability to work in a fast-paced environment while maintaining a high degree of accuracy and attention to detail</w:t>
      </w:r>
    </w:p>
    <w:p>
      <w:pPr>
        <w:pStyle w:val="Compact"/>
        <w:numPr>
          <w:numId w:val="1002"/>
          <w:ilvl w:val="0"/>
        </w:numPr>
      </w:pPr>
      <w:r>
        <w:t xml:space="preserve">Must understand and be able to maintain confidentiality</w:t>
      </w:r>
    </w:p>
    <w:p>
      <w:pPr>
        <w:pStyle w:val="Compact"/>
        <w:numPr>
          <w:numId w:val="1002"/>
          <w:ilvl w:val="0"/>
        </w:numPr>
      </w:pPr>
      <w:r>
        <w:t xml:space="preserve">Associate’s degree in Criminal Justice, Law Enforcement, or related fields preferred</w:t>
      </w:r>
    </w:p>
    <w:p>
      <w:pPr>
        <w:pStyle w:val="Compact"/>
        <w:numPr>
          <w:numId w:val="1002"/>
          <w:ilvl w:val="0"/>
        </w:numPr>
      </w:pPr>
      <w:r>
        <w:t xml:space="preserve">Advanced skills in implementing and maintaining facility access, fire detection, emergency and CCTV technology, use of MS Office-Word, PPT, and Excel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t-protec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t-protec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2021-10-28T13:18:30Z</dcterms:created>
  <dcterms:modified xsi:type="dcterms:W3CDTF">2021-10-28T13:18:30Z</dcterms:modified>
</cp:coreProperties>
</file>