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https://www.velvetjobs.com/job-descriptions/assembly-engineer</w:t>
        </w:r>
      </w:hyperlink>
    </w:p>
    <w:p>
      <w:pPr>
        <w:pStyle w:val="Heading1"/>
      </w:pPr>
      <w:bookmarkStart w:id="21" w:name="example-of-assembly-engineer-job-description"/>
      <w:r>
        <w:t xml:space="preserve">Example of Assembly Engineer Job Description</w:t>
      </w:r>
      <w:bookmarkEnd w:id="21"/>
    </w:p>
    <w:p>
      <w:pPr>
        <w:pStyle w:val="Compact"/>
      </w:pPr>
      <w:r>
        <w:t xml:space="preserve">Our company is growing rapidly and is looking for an assembly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mbly-engineer"/>
      <w:r>
        <w:t xml:space="preserve">Responsibilities for assembly engineer</w:t>
      </w:r>
      <w:bookmarkEnd w:id="22"/>
    </w:p>
    <w:p>
      <w:pPr>
        <w:pStyle w:val="Compact"/>
        <w:numPr>
          <w:numId w:val="1001"/>
          <w:ilvl w:val="0"/>
        </w:numPr>
      </w:pPr>
      <w:r>
        <w:t xml:space="preserve">Assist in developing work guidance’s, FMEAs and control plans pertaining to initiated process changes</w:t>
      </w:r>
    </w:p>
    <w:p>
      <w:pPr>
        <w:pStyle w:val="Compact"/>
        <w:numPr>
          <w:numId w:val="1001"/>
          <w:ilvl w:val="0"/>
        </w:numPr>
      </w:pPr>
      <w:r>
        <w:t xml:space="preserve">Lead and participate in team activities to maintain and continuously improve departmental Key Process Indicators (KPI)</w:t>
      </w:r>
    </w:p>
    <w:p>
      <w:pPr>
        <w:pStyle w:val="Compact"/>
        <w:numPr>
          <w:numId w:val="1001"/>
          <w:ilvl w:val="0"/>
        </w:numPr>
      </w:pPr>
      <w:r>
        <w:t xml:space="preserve">Manage all phases of secondary equipment to ensure successful new program launches</w:t>
      </w:r>
    </w:p>
    <w:p>
      <w:pPr>
        <w:pStyle w:val="Compact"/>
        <w:numPr>
          <w:numId w:val="1001"/>
          <w:ilvl w:val="0"/>
        </w:numPr>
      </w:pPr>
      <w:r>
        <w:t xml:space="preserve">Design, maintain, and continuously improve all Assembly robotic equipment to ensure safe and efficient operation</w:t>
      </w:r>
    </w:p>
    <w:p>
      <w:pPr>
        <w:pStyle w:val="Compact"/>
        <w:numPr>
          <w:numId w:val="1001"/>
          <w:ilvl w:val="0"/>
        </w:numPr>
      </w:pPr>
      <w:r>
        <w:t xml:space="preserve">Support maintenance and engineering activities, including preventative maintenance, troubleshooting and repair of all equipment, consistent with departmental expectations and goals</w:t>
      </w:r>
    </w:p>
    <w:p>
      <w:pPr>
        <w:pStyle w:val="Compact"/>
        <w:numPr>
          <w:numId w:val="1001"/>
          <w:ilvl w:val="0"/>
        </w:numPr>
      </w:pPr>
      <w:r>
        <w:t xml:space="preserve">Continuously improve secondary equipment and assembly processes through increasing machine uptime and capability while decreasing machine cycle time</w:t>
      </w:r>
    </w:p>
    <w:p>
      <w:pPr>
        <w:pStyle w:val="Compact"/>
        <w:numPr>
          <w:numId w:val="1001"/>
          <w:ilvl w:val="0"/>
        </w:numPr>
      </w:pPr>
      <w:r>
        <w:t xml:space="preserve">Assist in launching new programs through design reviews with the APQP group</w:t>
      </w:r>
    </w:p>
    <w:p>
      <w:pPr>
        <w:pStyle w:val="Compact"/>
        <w:numPr>
          <w:numId w:val="1001"/>
          <w:ilvl w:val="0"/>
        </w:numPr>
      </w:pPr>
      <w:r>
        <w:t xml:space="preserve">Provide leadership to the maintenance team with equipment training, spare part procurement, PM creation, and machine troubleshooting</w:t>
      </w:r>
    </w:p>
    <w:p>
      <w:pPr>
        <w:pStyle w:val="Compact"/>
        <w:numPr>
          <w:numId w:val="1001"/>
          <w:ilvl w:val="0"/>
        </w:numPr>
      </w:pPr>
      <w:r>
        <w:t xml:space="preserve">Provide training for all Assembly Team members on the operation of assembly machines and technology</w:t>
      </w:r>
    </w:p>
    <w:p>
      <w:pPr>
        <w:pStyle w:val="Compact"/>
        <w:numPr>
          <w:numId w:val="1001"/>
          <w:ilvl w:val="0"/>
        </w:numPr>
      </w:pPr>
      <w:r>
        <w:t xml:space="preserve">Respond to equipment downtime as required to support the maintenance and production teams</w:t>
      </w:r>
    </w:p>
    <w:p>
      <w:pPr>
        <w:pStyle w:val="Heading2"/>
      </w:pPr>
      <w:bookmarkStart w:id="23" w:name="qualifications-for-assembly-engineer"/>
      <w:r>
        <w:t xml:space="preserve">Qualifications for assembly engineer</w:t>
      </w:r>
      <w:bookmarkEnd w:id="23"/>
    </w:p>
    <w:p>
      <w:pPr>
        <w:pStyle w:val="Compact"/>
        <w:numPr>
          <w:numId w:val="1002"/>
          <w:ilvl w:val="0"/>
        </w:numPr>
      </w:pPr>
      <w:r>
        <w:t xml:space="preserve">Investigate customer and internal quality issues and implement corrective action plans to improve or products, processes, and equipment</w:t>
      </w:r>
    </w:p>
    <w:p>
      <w:pPr>
        <w:pStyle w:val="Compact"/>
        <w:numPr>
          <w:numId w:val="1002"/>
          <w:ilvl w:val="0"/>
        </w:numPr>
      </w:pPr>
      <w:r>
        <w:t xml:space="preserve">Implement error-proofing (poka-yoke) systems to eliminate the possibility for assembly errors</w:t>
      </w:r>
    </w:p>
    <w:p>
      <w:pPr>
        <w:pStyle w:val="Compact"/>
        <w:numPr>
          <w:numId w:val="1002"/>
          <w:ilvl w:val="0"/>
        </w:numPr>
      </w:pPr>
      <w:r>
        <w:t xml:space="preserve">Investigate and develop methods to insource equipment</w:t>
      </w:r>
    </w:p>
    <w:p>
      <w:pPr>
        <w:pStyle w:val="Compact"/>
        <w:numPr>
          <w:numId w:val="1002"/>
          <w:ilvl w:val="0"/>
        </w:numPr>
      </w:pPr>
      <w:r>
        <w:t xml:space="preserve">Lead and participate in team activities to maintain and continuously improve departmental Key Operational Indicators (KOI)</w:t>
      </w:r>
    </w:p>
    <w:p>
      <w:pPr>
        <w:pStyle w:val="Compact"/>
        <w:numPr>
          <w:numId w:val="1002"/>
          <w:ilvl w:val="0"/>
        </w:numPr>
      </w:pPr>
      <w:r>
        <w:t xml:space="preserve">Continuously review and consider new technologies as they might apply to Decostar Industries</w:t>
      </w:r>
    </w:p>
    <w:p>
      <w:pPr>
        <w:pStyle w:val="Compact"/>
        <w:numPr>
          <w:numId w:val="1002"/>
          <w:ilvl w:val="0"/>
        </w:numPr>
      </w:pPr>
      <w:r>
        <w:t xml:space="preserve">Participate in team activities to maintain and continuously improve on the department’s KOI’s for audit conformance and sorts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mbl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mbl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2021-10-28T13:01:21Z</dcterms:created>
  <dcterms:modified xsi:type="dcterms:W3CDTF">2021-10-28T13:01:21Z</dcterms:modified>
</cp:coreProperties>
</file>