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https://www.velvetjobs.com/job-descriptions/architectural</w:t>
        </w:r>
      </w:hyperlink>
    </w:p>
    <w:p>
      <w:pPr>
        <w:pStyle w:val="Heading1"/>
      </w:pPr>
      <w:bookmarkStart w:id="21" w:name="example-of-architectural-job-description"/>
      <w:r>
        <w:t xml:space="preserve">Example of Architectural Job Description</w:t>
      </w:r>
      <w:bookmarkEnd w:id="21"/>
    </w:p>
    <w:p>
      <w:pPr>
        <w:pStyle w:val="Compact"/>
      </w:pPr>
      <w:r>
        <w:t xml:space="preserve">Our company is hiring for an architectural. If you are looking for an exciting place to work, please take a look at the list of qualifications below.</w:t>
      </w:r>
    </w:p>
    <w:p>
      <w:pPr>
        <w:pStyle w:val="Heading2"/>
      </w:pPr>
      <w:bookmarkStart w:id="22" w:name="responsibilities-for-architectural"/>
      <w:r>
        <w:t xml:space="preserve">Responsibilities for architectural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designs, calculations, sketches, diagrams, schematic drawings, and working drawings working with senior architects and designers</w:t>
      </w:r>
    </w:p>
    <w:p>
      <w:pPr>
        <w:pStyle w:val="Compact"/>
        <w:numPr>
          <w:numId w:val="1001"/>
          <w:ilvl w:val="0"/>
        </w:numPr>
      </w:pPr>
      <w:r>
        <w:t xml:space="preserve">Develops details and edits specifications under general guidance</w:t>
      </w:r>
    </w:p>
    <w:p>
      <w:pPr>
        <w:pStyle w:val="Compact"/>
        <w:numPr>
          <w:numId w:val="1001"/>
          <w:ilvl w:val="0"/>
        </w:numPr>
      </w:pPr>
      <w:r>
        <w:t xml:space="preserve">Prepares graphics and visualizations for project presentations under direction of a senior team leader</w:t>
      </w:r>
    </w:p>
    <w:p>
      <w:pPr>
        <w:pStyle w:val="Compact"/>
        <w:numPr>
          <w:numId w:val="1001"/>
          <w:ilvl w:val="0"/>
        </w:numPr>
      </w:pPr>
      <w:r>
        <w:t xml:space="preserve">Coordinates design activities with other engineering disciplines working with senior architects and designers</w:t>
      </w:r>
    </w:p>
    <w:p>
      <w:pPr>
        <w:pStyle w:val="Compact"/>
        <w:numPr>
          <w:numId w:val="1001"/>
          <w:ilvl w:val="0"/>
        </w:numPr>
      </w:pPr>
      <w:r>
        <w:t xml:space="preserve">Analyzes proposals and vendor submittals</w:t>
      </w:r>
    </w:p>
    <w:p>
      <w:pPr>
        <w:pStyle w:val="Compact"/>
        <w:numPr>
          <w:numId w:val="1001"/>
          <w:ilvl w:val="0"/>
        </w:numPr>
      </w:pPr>
      <w:r>
        <w:t xml:space="preserve">Coordinates landscape design and construction activities, studies, and various analyses for a large semiconductor facility expansion</w:t>
      </w:r>
    </w:p>
    <w:p>
      <w:pPr>
        <w:pStyle w:val="Compact"/>
        <w:numPr>
          <w:numId w:val="1001"/>
          <w:ilvl w:val="0"/>
        </w:numPr>
      </w:pPr>
      <w:r>
        <w:t xml:space="preserve">Provide early phase design visualization support</w:t>
      </w:r>
    </w:p>
    <w:p>
      <w:pPr>
        <w:pStyle w:val="Compact"/>
        <w:numPr>
          <w:numId w:val="1001"/>
          <w:ilvl w:val="0"/>
        </w:numPr>
      </w:pPr>
      <w:r>
        <w:t xml:space="preserve">Assist in the coordination of building systems (structural, mechanical, electrical, ) and associated documentation including clash detection within the BIM model</w:t>
      </w:r>
    </w:p>
    <w:p>
      <w:pPr>
        <w:pStyle w:val="Compact"/>
        <w:numPr>
          <w:numId w:val="1001"/>
          <w:ilvl w:val="0"/>
        </w:numPr>
      </w:pPr>
      <w:r>
        <w:t xml:space="preserve">Coordinate with external consultants with awareness of quality and progress of work</w:t>
      </w:r>
    </w:p>
    <w:p>
      <w:pPr>
        <w:pStyle w:val="Compact"/>
        <w:numPr>
          <w:numId w:val="1001"/>
          <w:ilvl w:val="0"/>
        </w:numPr>
      </w:pPr>
      <w:r>
        <w:t xml:space="preserve">Contribute to project coordination and site meetings with internal team members and/or external consultants, owner and contractor and sub-contractors</w:t>
      </w:r>
    </w:p>
    <w:p>
      <w:pPr>
        <w:pStyle w:val="Heading2"/>
      </w:pPr>
      <w:bookmarkStart w:id="23" w:name="qualifications-for-architectural"/>
      <w:r>
        <w:t xml:space="preserve">Qualifications for architectural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multi-task and work on several projects at once meet strict deadlines</w:t>
      </w:r>
    </w:p>
    <w:p>
      <w:pPr>
        <w:pStyle w:val="Compact"/>
        <w:numPr>
          <w:numId w:val="1002"/>
          <w:ilvl w:val="0"/>
        </w:numPr>
      </w:pPr>
      <w:r>
        <w:t xml:space="preserve">Must possess sound judgement</w:t>
      </w:r>
    </w:p>
    <w:p>
      <w:pPr>
        <w:pStyle w:val="Compact"/>
        <w:numPr>
          <w:numId w:val="1002"/>
          <w:ilvl w:val="0"/>
        </w:numPr>
      </w:pPr>
      <w:r>
        <w:t xml:space="preserve">In-depth knowledge of world-wide research activity in computer and software disciplines</w:t>
      </w:r>
    </w:p>
    <w:p>
      <w:pPr>
        <w:pStyle w:val="Compact"/>
        <w:numPr>
          <w:numId w:val="1002"/>
          <w:ilvl w:val="0"/>
        </w:numPr>
      </w:pPr>
      <w:r>
        <w:t xml:space="preserve">Experience of funded programs and research consortia</w:t>
      </w:r>
    </w:p>
    <w:p>
      <w:pPr>
        <w:pStyle w:val="Compact"/>
        <w:numPr>
          <w:numId w:val="1002"/>
          <w:ilvl w:val="0"/>
        </w:numPr>
      </w:pPr>
      <w:r>
        <w:t xml:space="preserve">Heterogeneous computing architecture</w:t>
      </w:r>
    </w:p>
    <w:p>
      <w:pPr>
        <w:pStyle w:val="Compact"/>
        <w:numPr>
          <w:numId w:val="1002"/>
          <w:ilvl w:val="0"/>
        </w:numPr>
      </w:pPr>
      <w:r>
        <w:t xml:space="preserve">Coding for SIMD and / or vector optimizations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chitectur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chitectur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2021-10-28T18:36:18Z</dcterms:created>
  <dcterms:modified xsi:type="dcterms:W3CDTF">2021-10-28T18:36:18Z</dcterms:modified>
</cp:coreProperties>
</file>