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https://www.velvetjobs.com/job-descriptions/architectural-draftsman</w:t>
        </w:r>
      </w:hyperlink>
    </w:p>
    <w:p>
      <w:pPr>
        <w:pStyle w:val="Heading1"/>
      </w:pPr>
      <w:bookmarkStart w:id="21" w:name="example-of-architectural-draftsman-job-description"/>
      <w:r>
        <w:t xml:space="preserve">Example of Architectural Draftsman Job Description</w:t>
      </w:r>
      <w:bookmarkEnd w:id="21"/>
    </w:p>
    <w:p>
      <w:pPr>
        <w:pStyle w:val="Compact"/>
      </w:pPr>
      <w:r>
        <w:t xml:space="preserve">Our innovative and growing company is looking for an architectural draftsman.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chitectural-draftsman"/>
      <w:r>
        <w:t xml:space="preserve">Responsibilities for architectural draftsman</w:t>
      </w:r>
      <w:bookmarkEnd w:id="22"/>
    </w:p>
    <w:p>
      <w:pPr>
        <w:pStyle w:val="Compact"/>
        <w:numPr>
          <w:numId w:val="1001"/>
          <w:ilvl w:val="0"/>
        </w:numPr>
      </w:pPr>
      <w:r>
        <w:t xml:space="preserve">Follow-up on progress for various projects and tasks to ensure overall objectives and timelines are met</w:t>
      </w:r>
    </w:p>
    <w:p>
      <w:pPr>
        <w:pStyle w:val="Compact"/>
        <w:numPr>
          <w:numId w:val="1001"/>
          <w:ilvl w:val="0"/>
        </w:numPr>
      </w:pPr>
      <w:r>
        <w:t xml:space="preserve">Adhere to the Quality Management System and its processes to meet FDA 21 CFR 820, ISO 13485, and other applicable regulatory requirements</w:t>
      </w:r>
    </w:p>
    <w:p>
      <w:pPr>
        <w:pStyle w:val="Compact"/>
        <w:numPr>
          <w:numId w:val="1001"/>
          <w:ilvl w:val="0"/>
        </w:numPr>
      </w:pPr>
      <w:r>
        <w:t xml:space="preserve">Researching initial zoning requirements for properties</w:t>
      </w:r>
    </w:p>
    <w:p>
      <w:pPr>
        <w:pStyle w:val="Compact"/>
        <w:numPr>
          <w:numId w:val="1001"/>
          <w:ilvl w:val="0"/>
        </w:numPr>
      </w:pPr>
      <w:r>
        <w:t xml:space="preserve">Research and analyze zoning ordinances</w:t>
      </w:r>
    </w:p>
    <w:p>
      <w:pPr>
        <w:pStyle w:val="Compact"/>
        <w:numPr>
          <w:numId w:val="1001"/>
          <w:ilvl w:val="0"/>
        </w:numPr>
      </w:pPr>
      <w:r>
        <w:t xml:space="preserve">Attend pre-application meetings with various municipalities</w:t>
      </w:r>
    </w:p>
    <w:p>
      <w:pPr>
        <w:pStyle w:val="Compact"/>
        <w:numPr>
          <w:numId w:val="1001"/>
          <w:ilvl w:val="0"/>
        </w:numPr>
      </w:pPr>
      <w:r>
        <w:t xml:space="preserve">Prepare site plans</w:t>
      </w:r>
    </w:p>
    <w:p>
      <w:pPr>
        <w:pStyle w:val="Compact"/>
        <w:numPr>
          <w:numId w:val="1001"/>
          <w:ilvl w:val="0"/>
        </w:numPr>
      </w:pPr>
      <w:r>
        <w:t xml:space="preserve">Check to see if projects to bid general contractors via CMAR/CM</w:t>
      </w:r>
    </w:p>
    <w:p>
      <w:pPr>
        <w:pStyle w:val="Heading2"/>
      </w:pPr>
      <w:bookmarkStart w:id="23" w:name="qualifications-for-architectural-draftsman"/>
      <w:r>
        <w:t xml:space="preserve">Qualifications for architectural draftsman</w:t>
      </w:r>
      <w:bookmarkEnd w:id="23"/>
    </w:p>
    <w:p>
      <w:pPr>
        <w:pStyle w:val="Compact"/>
        <w:numPr>
          <w:numId w:val="1002"/>
          <w:ilvl w:val="0"/>
        </w:numPr>
      </w:pPr>
      <w:r>
        <w:t xml:space="preserve">Certification in Autodesk Revit is preferred</w:t>
      </w:r>
    </w:p>
    <w:p>
      <w:pPr>
        <w:pStyle w:val="Compact"/>
        <w:numPr>
          <w:numId w:val="1002"/>
          <w:ilvl w:val="0"/>
        </w:numPr>
      </w:pPr>
      <w:r>
        <w:t xml:space="preserve">Proficiency with Autodesk Revit is required</w:t>
      </w:r>
    </w:p>
    <w:p>
      <w:pPr>
        <w:pStyle w:val="Compact"/>
        <w:numPr>
          <w:numId w:val="1002"/>
          <w:ilvl w:val="0"/>
        </w:numPr>
      </w:pPr>
      <w:r>
        <w:t xml:space="preserve">Construction background is preferred</w:t>
      </w:r>
    </w:p>
    <w:p>
      <w:pPr>
        <w:pStyle w:val="Compact"/>
        <w:numPr>
          <w:numId w:val="1002"/>
          <w:ilvl w:val="0"/>
        </w:numPr>
      </w:pPr>
      <w:r>
        <w:t xml:space="preserve">Occasional travel may be required to other locations, as necessary</w:t>
      </w:r>
    </w:p>
    <w:p>
      <w:pPr>
        <w:pStyle w:val="Compact"/>
        <w:numPr>
          <w:numId w:val="1002"/>
          <w:ilvl w:val="0"/>
        </w:numPr>
      </w:pPr>
      <w:r>
        <w:t xml:space="preserve">Degree in Architecture, Planning, Communications, Education or related field</w:t>
      </w:r>
    </w:p>
    <w:p>
      <w:pPr>
        <w:pStyle w:val="Compact"/>
        <w:numPr>
          <w:numId w:val="1002"/>
          <w:ilvl w:val="0"/>
        </w:numPr>
      </w:pPr>
      <w:r>
        <w:t xml:space="preserve">Knowledge or experience in reading and evaluating zoning ordinances, building codes, applying for variances, rezoning permits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ural-draftsm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ural-draftsm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2021-10-28T13:04:55Z</dcterms:created>
  <dcterms:modified xsi:type="dcterms:W3CDTF">2021-10-28T13:04:55Z</dcterms:modified>
</cp:coreProperties>
</file>