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https://www.velvetjobs.com/job-descriptions/architect-web</w:t>
        </w:r>
      </w:hyperlink>
    </w:p>
    <w:p>
      <w:pPr>
        <w:pStyle w:val="Heading1"/>
      </w:pPr>
      <w:bookmarkStart w:id="21" w:name="example-of-architect-web-job-description"/>
      <w:r>
        <w:t xml:space="preserve">Example of Architect Web Job Description</w:t>
      </w:r>
      <w:bookmarkEnd w:id="21"/>
    </w:p>
    <w:p>
      <w:pPr>
        <w:pStyle w:val="Compact"/>
      </w:pPr>
      <w:r>
        <w:t xml:space="preserve">Our innovative and growing company is looking for an architect web. If you are looking for an exciting place to work, please take a look at the list of qualifications below.</w:t>
      </w:r>
    </w:p>
    <w:p>
      <w:pPr>
        <w:pStyle w:val="Heading2"/>
      </w:pPr>
      <w:bookmarkStart w:id="22" w:name="responsibilities-for-architect-web"/>
      <w:r>
        <w:t xml:space="preserve">Responsibilities for architect web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a set of guiding principles and methodology for building solutions as services predicated on partition tolerance and shared nothing architecture paradigms</w:t>
      </w:r>
    </w:p>
    <w:p>
      <w:pPr>
        <w:pStyle w:val="Compact"/>
        <w:numPr>
          <w:numId w:val="1001"/>
          <w:ilvl w:val="0"/>
        </w:numPr>
      </w:pPr>
      <w:r>
        <w:t xml:space="preserve">Implement the Customer 360 product development strategy by establishing architecture best practices and guiding engineering teams</w:t>
      </w:r>
    </w:p>
    <w:p>
      <w:pPr>
        <w:pStyle w:val="Compact"/>
        <w:numPr>
          <w:numId w:val="1001"/>
          <w:ilvl w:val="0"/>
        </w:numPr>
      </w:pPr>
      <w:r>
        <w:t xml:space="preserve">Drive the evolution of customer behavior driven analytics and KPI based decision making across the digital and marketing organizations by promoting and adopting machine learning capability</w:t>
      </w:r>
    </w:p>
    <w:p>
      <w:pPr>
        <w:pStyle w:val="Compact"/>
        <w:numPr>
          <w:numId w:val="1001"/>
          <w:ilvl w:val="0"/>
        </w:numPr>
      </w:pPr>
      <w:r>
        <w:t xml:space="preserve">Drive the technology strategy to support marketing optimization aimed at personalized marketing at scale</w:t>
      </w:r>
    </w:p>
    <w:p>
      <w:pPr>
        <w:pStyle w:val="Compact"/>
        <w:numPr>
          <w:numId w:val="1001"/>
          <w:ilvl w:val="0"/>
        </w:numPr>
      </w:pPr>
      <w:r>
        <w:t xml:space="preserve">Direct the design and implementation of highly scalable, reliable, extensible and maintainable web applications and platforms</w:t>
      </w:r>
    </w:p>
    <w:p>
      <w:pPr>
        <w:pStyle w:val="Compact"/>
        <w:numPr>
          <w:numId w:val="1001"/>
          <w:ilvl w:val="0"/>
        </w:numPr>
      </w:pPr>
      <w:r>
        <w:t xml:space="preserve">Evangelize the adoption of agile and DevOps processes across the enterprise and institutionalize a collaborative culture</w:t>
      </w:r>
    </w:p>
    <w:p>
      <w:pPr>
        <w:pStyle w:val="Compact"/>
        <w:numPr>
          <w:numId w:val="1001"/>
          <w:ilvl w:val="0"/>
        </w:numPr>
      </w:pPr>
      <w:r>
        <w:t xml:space="preserve">Promote adaptive planning, evolutionary development and delivery for rapid and flexible response to change</w:t>
      </w:r>
    </w:p>
    <w:p>
      <w:pPr>
        <w:pStyle w:val="Compact"/>
        <w:numPr>
          <w:numId w:val="1001"/>
          <w:ilvl w:val="0"/>
        </w:numPr>
      </w:pPr>
      <w:r>
        <w:t xml:space="preserve">Create product designs and project plans that balance technical and practical considerations</w:t>
      </w:r>
    </w:p>
    <w:p>
      <w:pPr>
        <w:pStyle w:val="Compact"/>
        <w:numPr>
          <w:numId w:val="1001"/>
          <w:ilvl w:val="0"/>
        </w:numPr>
      </w:pPr>
      <w:r>
        <w:t xml:space="preserve">Undertake technical investigation and create Proof of Concept examples</w:t>
      </w:r>
    </w:p>
    <w:p>
      <w:pPr>
        <w:pStyle w:val="Compact"/>
        <w:numPr>
          <w:numId w:val="1001"/>
          <w:ilvl w:val="0"/>
        </w:numPr>
      </w:pPr>
      <w:r>
        <w:t xml:space="preserve">Provide expert technical guidance on development options and best practices to fellow team members and stakeholders</w:t>
      </w:r>
    </w:p>
    <w:p>
      <w:pPr>
        <w:pStyle w:val="Heading2"/>
      </w:pPr>
      <w:bookmarkStart w:id="23" w:name="qualifications-for-architect-web"/>
      <w:r>
        <w:t xml:space="preserve">Qualifications for architect web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with version control systems</w:t>
      </w:r>
    </w:p>
    <w:p>
      <w:pPr>
        <w:pStyle w:val="Compact"/>
        <w:numPr>
          <w:numId w:val="1002"/>
          <w:ilvl w:val="0"/>
        </w:numPr>
      </w:pPr>
      <w:r>
        <w:t xml:space="preserve">Basic knowledge of distributed computing technologies</w:t>
      </w:r>
    </w:p>
    <w:p>
      <w:pPr>
        <w:pStyle w:val="Compact"/>
        <w:numPr>
          <w:numId w:val="1002"/>
          <w:ilvl w:val="0"/>
        </w:numPr>
      </w:pPr>
      <w:r>
        <w:t xml:space="preserve">Expert-level experience and thorough understanding of web technologies (internet based public and secure websites) across client/server-side, web content management, web infrastructure including web/app server/load balancing , caching/compression/security over web, content distribution network, web usage analytics</w:t>
      </w:r>
    </w:p>
    <w:p>
      <w:pPr>
        <w:pStyle w:val="Compact"/>
        <w:numPr>
          <w:numId w:val="1002"/>
          <w:ilvl w:val="0"/>
        </w:numPr>
      </w:pPr>
      <w:r>
        <w:t xml:space="preserve">Experience with smartphone platforms (iOS, Android and/or BlackBerry)</w:t>
      </w:r>
    </w:p>
    <w:p>
      <w:pPr>
        <w:pStyle w:val="Compact"/>
        <w:numPr>
          <w:numId w:val="1002"/>
          <w:ilvl w:val="0"/>
        </w:numPr>
      </w:pPr>
      <w:r>
        <w:t xml:space="preserve">Experience Architecting solutions with high transaction volume and high availability</w:t>
      </w:r>
    </w:p>
    <w:p>
      <w:pPr>
        <w:pStyle w:val="Compact"/>
        <w:numPr>
          <w:numId w:val="1002"/>
          <w:ilvl w:val="0"/>
        </w:numPr>
      </w:pPr>
      <w:r>
        <w:t xml:space="preserve">Responsive websites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we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we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2021-10-28T13:13:30Z</dcterms:created>
  <dcterms:modified xsi:type="dcterms:W3CDTF">2021-10-28T13:13:30Z</dcterms:modified>
</cp:coreProperties>
</file>