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https://www.velvetjobs.com/job-descriptions/architect-lead</w:t>
        </w:r>
      </w:hyperlink>
    </w:p>
    <w:p>
      <w:pPr>
        <w:pStyle w:val="Heading1"/>
      </w:pPr>
      <w:bookmarkStart w:id="21" w:name="example-of-architect-lead-job-description"/>
      <w:r>
        <w:t xml:space="preserve">Example of Architect Lead Job Description</w:t>
      </w:r>
      <w:bookmarkEnd w:id="21"/>
    </w:p>
    <w:p>
      <w:pPr>
        <w:pStyle w:val="Compact"/>
      </w:pPr>
      <w:r>
        <w:t xml:space="preserve">Our company is growing rapidly and is hiring for an architect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rchitect-lead"/>
      <w:r>
        <w:t xml:space="preserve">Responsibilities for architect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architecture documentation and present for review</w:t>
      </w:r>
    </w:p>
    <w:p>
      <w:pPr>
        <w:pStyle w:val="Compact"/>
        <w:numPr>
          <w:numId w:val="1001"/>
          <w:ilvl w:val="0"/>
        </w:numPr>
      </w:pPr>
      <w:r>
        <w:t xml:space="preserve">Identify target application architecture</w:t>
      </w:r>
    </w:p>
    <w:p>
      <w:pPr>
        <w:pStyle w:val="Compact"/>
        <w:numPr>
          <w:numId w:val="1001"/>
          <w:ilvl w:val="0"/>
        </w:numPr>
      </w:pPr>
      <w:r>
        <w:t xml:space="preserve">Use tools available on the market to improve quality, performance and speed of development</w:t>
      </w:r>
    </w:p>
    <w:p>
      <w:pPr>
        <w:pStyle w:val="Compact"/>
        <w:numPr>
          <w:numId w:val="1001"/>
          <w:ilvl w:val="0"/>
        </w:numPr>
      </w:pPr>
      <w:r>
        <w:t xml:space="preserve">Researching new technologies, products, tools and libraries</w:t>
      </w:r>
    </w:p>
    <w:p>
      <w:pPr>
        <w:pStyle w:val="Compact"/>
        <w:numPr>
          <w:numId w:val="1001"/>
          <w:ilvl w:val="0"/>
        </w:numPr>
      </w:pPr>
      <w:r>
        <w:t xml:space="preserve">Partners with product management executives to drive technology roadmaps</w:t>
      </w:r>
    </w:p>
    <w:p>
      <w:pPr>
        <w:pStyle w:val="Compact"/>
        <w:numPr>
          <w:numId w:val="1001"/>
          <w:ilvl w:val="0"/>
        </w:numPr>
      </w:pPr>
      <w:r>
        <w:t xml:space="preserve">Partners with delivery executives to plan the implementation roadmaps for the products</w:t>
      </w:r>
    </w:p>
    <w:p>
      <w:pPr>
        <w:pStyle w:val="Compact"/>
        <w:numPr>
          <w:numId w:val="1001"/>
          <w:ilvl w:val="0"/>
        </w:numPr>
      </w:pPr>
      <w:r>
        <w:t xml:space="preserve">Maintains a high-level, holistic vision of enterprise solutions and development initiatives and continuously deliver business value across all levels of business</w:t>
      </w:r>
    </w:p>
    <w:p>
      <w:pPr>
        <w:pStyle w:val="Compact"/>
        <w:numPr>
          <w:numId w:val="1001"/>
          <w:ilvl w:val="0"/>
        </w:numPr>
      </w:pPr>
      <w:r>
        <w:t xml:space="preserve">Works with or leads enterprise architects, data architects, and application architects to provide a consensus based enterprise solution that is scalable, adaptable with ever changing business needs</w:t>
      </w:r>
    </w:p>
    <w:p>
      <w:pPr>
        <w:pStyle w:val="Compact"/>
        <w:numPr>
          <w:numId w:val="1001"/>
          <w:ilvl w:val="0"/>
        </w:numPr>
      </w:pPr>
      <w:r>
        <w:t xml:space="preserve">Analyzing complex technical scenarios to provide fact-based guidance and recommendations to technical teams and management</w:t>
      </w:r>
    </w:p>
    <w:p>
      <w:pPr>
        <w:pStyle w:val="Compact"/>
        <w:numPr>
          <w:numId w:val="1001"/>
          <w:ilvl w:val="0"/>
        </w:numPr>
      </w:pPr>
      <w:r>
        <w:t xml:space="preserve">Ensuring governance through technology evaluation, vendor selection and product positioning</w:t>
      </w:r>
    </w:p>
    <w:p>
      <w:pPr>
        <w:pStyle w:val="Heading2"/>
      </w:pPr>
      <w:bookmarkStart w:id="23" w:name="qualifications-for-architect-lead"/>
      <w:r>
        <w:t xml:space="preserve">Qualifications for architect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Extensive, real-world experience designing enterprise software and defining Solution Architectures and technology (UML, design patterns, SOA )</w:t>
      </w:r>
    </w:p>
    <w:p>
      <w:pPr>
        <w:pStyle w:val="Compact"/>
        <w:numPr>
          <w:numId w:val="1002"/>
          <w:ilvl w:val="0"/>
        </w:numPr>
      </w:pPr>
      <w:r>
        <w:t xml:space="preserve">Comfortable initiating change</w:t>
      </w:r>
    </w:p>
    <w:p>
      <w:pPr>
        <w:pStyle w:val="Compact"/>
        <w:numPr>
          <w:numId w:val="1002"/>
          <w:ilvl w:val="0"/>
        </w:numPr>
      </w:pPr>
      <w:r>
        <w:t xml:space="preserve">Significant experience in Financial/Payment technologies utilizing .NET, Microsoft development stack</w:t>
      </w:r>
    </w:p>
    <w:p>
      <w:pPr>
        <w:pStyle w:val="Compact"/>
        <w:numPr>
          <w:numId w:val="1002"/>
          <w:ilvl w:val="0"/>
        </w:numPr>
      </w:pPr>
      <w:r>
        <w:t xml:space="preserve">Experience with big data technologies, specifically Hadoop/HDFS, Spark, Kafka, ZooKeeper</w:t>
      </w:r>
    </w:p>
    <w:p>
      <w:pPr>
        <w:pStyle w:val="Compact"/>
        <w:numPr>
          <w:numId w:val="1002"/>
          <w:ilvl w:val="0"/>
        </w:numPr>
      </w:pPr>
      <w:r>
        <w:t xml:space="preserve">Sufficient understanding of solution concepts ( Server side platforms</w:t>
      </w:r>
    </w:p>
    <w:p>
      <w:pPr>
        <w:pStyle w:val="Compact"/>
        <w:numPr>
          <w:numId w:val="1002"/>
          <w:ilvl w:val="0"/>
        </w:numPr>
      </w:pPr>
      <w:r>
        <w:t xml:space="preserve">Understand and own the asset landscape within Hosting – identifying gaps and potential fragilities and actively develop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2021-10-28T13:16:37Z</dcterms:created>
  <dcterms:modified xsi:type="dcterms:W3CDTF">2021-10-28T13:16:37Z</dcterms:modified>
</cp:coreProperties>
</file>