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https://www.velvetjobs.com/job-descriptions/architect-enterprise</w:t>
        </w:r>
      </w:hyperlink>
    </w:p>
    <w:p>
      <w:pPr>
        <w:pStyle w:val="Heading1"/>
      </w:pPr>
      <w:bookmarkStart w:id="21" w:name="example-of-architect-enterprise-job-description"/>
      <w:r>
        <w:t xml:space="preserve">Example of Architect Enterprise Job Description</w:t>
      </w:r>
      <w:bookmarkEnd w:id="21"/>
    </w:p>
    <w:p>
      <w:pPr>
        <w:pStyle w:val="Compact"/>
      </w:pPr>
      <w:r>
        <w:t xml:space="preserve">Our growing company is searching for experienced candidates for the position of architect enterprise. If you are looking for an exciting place to work, please take a look at the list of qualifications below.</w:t>
      </w:r>
    </w:p>
    <w:p>
      <w:pPr>
        <w:pStyle w:val="Heading2"/>
      </w:pPr>
      <w:bookmarkStart w:id="22" w:name="responsibilities-for-architect-enterprise"/>
      <w:r>
        <w:t xml:space="preserve">Responsibilities for architect enterprise</w:t>
      </w:r>
      <w:bookmarkEnd w:id="22"/>
    </w:p>
    <w:p>
      <w:pPr>
        <w:pStyle w:val="Compact"/>
        <w:numPr>
          <w:numId w:val="1001"/>
          <w:ilvl w:val="0"/>
        </w:numPr>
      </w:pPr>
      <w:r>
        <w:t xml:space="preserve">You will work proactively with all the LG customers to understand their current and future business needs</w:t>
      </w:r>
    </w:p>
    <w:p>
      <w:pPr>
        <w:pStyle w:val="Compact"/>
        <w:numPr>
          <w:numId w:val="1001"/>
          <w:ilvl w:val="0"/>
        </w:numPr>
      </w:pPr>
      <w:r>
        <w:t xml:space="preserve">Work with the customer and our IT partners (internal and external) to develop the solution, commission the work, oversee and take responsibility for the overall delivery of the IT elements throughout the programme including realisation of any benefits</w:t>
      </w:r>
    </w:p>
    <w:p>
      <w:pPr>
        <w:pStyle w:val="Compact"/>
        <w:numPr>
          <w:numId w:val="1001"/>
          <w:ilvl w:val="0"/>
        </w:numPr>
      </w:pPr>
      <w:r>
        <w:t xml:space="preserve">Providing the vision for how IT systems should evolve over time in form of IT roadmaps</w:t>
      </w:r>
    </w:p>
    <w:p>
      <w:pPr>
        <w:pStyle w:val="Compact"/>
        <w:numPr>
          <w:numId w:val="1001"/>
          <w:ilvl w:val="0"/>
        </w:numPr>
      </w:pPr>
      <w:r>
        <w:t xml:space="preserve">Shepherding architecture from engineering to production</w:t>
      </w:r>
    </w:p>
    <w:p>
      <w:pPr>
        <w:pStyle w:val="Compact"/>
        <w:numPr>
          <w:numId w:val="1001"/>
          <w:ilvl w:val="0"/>
        </w:numPr>
      </w:pPr>
      <w:r>
        <w:t xml:space="preserve">Leading the discovery and documentation of current state logical architecture and configuration items for assigned products and environments</w:t>
      </w:r>
    </w:p>
    <w:p>
      <w:pPr>
        <w:pStyle w:val="Compact"/>
        <w:numPr>
          <w:numId w:val="1001"/>
          <w:ilvl w:val="0"/>
        </w:numPr>
      </w:pPr>
      <w:r>
        <w:t xml:space="preserve">Analyzing current processes, identifying efficiency improvements, analyzing assigned releases and developing future-state artifacts</w:t>
      </w:r>
    </w:p>
    <w:p>
      <w:pPr>
        <w:pStyle w:val="Compact"/>
        <w:numPr>
          <w:numId w:val="1001"/>
          <w:ilvl w:val="0"/>
        </w:numPr>
      </w:pPr>
      <w:r>
        <w:t xml:space="preserve">Partnering with product leads to generate synergies between business and technical strategies</w:t>
      </w:r>
    </w:p>
    <w:p>
      <w:pPr>
        <w:pStyle w:val="Compact"/>
        <w:numPr>
          <w:numId w:val="1001"/>
          <w:ilvl w:val="0"/>
        </w:numPr>
      </w:pPr>
      <w:r>
        <w:t xml:space="preserve">Help in developing strategies that enable rapid development and new capabilities</w:t>
      </w:r>
    </w:p>
    <w:p>
      <w:pPr>
        <w:pStyle w:val="Compact"/>
        <w:numPr>
          <w:numId w:val="1001"/>
          <w:ilvl w:val="0"/>
        </w:numPr>
      </w:pPr>
      <w:r>
        <w:t xml:space="preserve">Performing technical due diligence on existing systems, systems in development and for potential acquisition</w:t>
      </w:r>
    </w:p>
    <w:p>
      <w:pPr>
        <w:pStyle w:val="Compact"/>
        <w:numPr>
          <w:numId w:val="1001"/>
          <w:ilvl w:val="0"/>
        </w:numPr>
      </w:pPr>
      <w:r>
        <w:t xml:space="preserve">Working to identify and help remove technical impediments to the growth of the company</w:t>
      </w:r>
    </w:p>
    <w:p>
      <w:pPr>
        <w:pStyle w:val="Heading2"/>
      </w:pPr>
      <w:bookmarkStart w:id="23" w:name="qualifications-for-architect-enterprise"/>
      <w:r>
        <w:t xml:space="preserve">Qualifications for architect enterprise</w:t>
      </w:r>
      <w:bookmarkEnd w:id="23"/>
    </w:p>
    <w:p>
      <w:pPr>
        <w:pStyle w:val="Compact"/>
        <w:numPr>
          <w:numId w:val="1002"/>
          <w:ilvl w:val="0"/>
        </w:numPr>
      </w:pPr>
      <w:r>
        <w:t xml:space="preserve">5+ years of experience with Direct to Consumer systems and industry</w:t>
      </w:r>
    </w:p>
    <w:p>
      <w:pPr>
        <w:pStyle w:val="Compact"/>
        <w:numPr>
          <w:numId w:val="1002"/>
          <w:ilvl w:val="0"/>
        </w:numPr>
      </w:pPr>
      <w:r>
        <w:t xml:space="preserve">3+ years of experience with data management or data integration/conversion</w:t>
      </w:r>
    </w:p>
    <w:p>
      <w:pPr>
        <w:pStyle w:val="Compact"/>
        <w:numPr>
          <w:numId w:val="1002"/>
          <w:ilvl w:val="0"/>
        </w:numPr>
      </w:pPr>
      <w:r>
        <w:t xml:space="preserve">3+ years of experience as a development technical lead or lead architect</w:t>
      </w:r>
    </w:p>
    <w:p>
      <w:pPr>
        <w:pStyle w:val="Compact"/>
        <w:numPr>
          <w:numId w:val="1002"/>
          <w:ilvl w:val="0"/>
        </w:numPr>
      </w:pPr>
      <w:r>
        <w:t xml:space="preserve">3+ years of experience with enterprise architecture governance workflow</w:t>
      </w:r>
    </w:p>
    <w:p>
      <w:pPr>
        <w:pStyle w:val="Compact"/>
        <w:numPr>
          <w:numId w:val="1002"/>
          <w:ilvl w:val="0"/>
        </w:numPr>
      </w:pPr>
      <w:r>
        <w:t xml:space="preserve">Excellent technical communication in a variety of modes</w:t>
      </w:r>
    </w:p>
    <w:p>
      <w:pPr>
        <w:pStyle w:val="Compact"/>
        <w:numPr>
          <w:numId w:val="1002"/>
          <w:ilvl w:val="0"/>
        </w:numPr>
      </w:pPr>
      <w:r>
        <w:t xml:space="preserve">Proficient with Microsoft Visio and other diagramming and presentation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enterpri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enterpri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2021-10-28T18:29:41Z</dcterms:created>
  <dcterms:modified xsi:type="dcterms:W3CDTF">2021-10-28T18:29:41Z</dcterms:modified>
</cp:coreProperties>
</file>