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https://www.velvetjobs.com/job-descriptions/architect-consultant</w:t>
        </w:r>
      </w:hyperlink>
    </w:p>
    <w:p>
      <w:pPr>
        <w:pStyle w:val="Heading1"/>
      </w:pPr>
      <w:bookmarkStart w:id="21" w:name="example-of-architect-consultant-job-description"/>
      <w:r>
        <w:t xml:space="preserve">Example of Architect Consultant Job Description</w:t>
      </w:r>
      <w:bookmarkEnd w:id="21"/>
    </w:p>
    <w:p>
      <w:pPr>
        <w:pStyle w:val="Compact"/>
      </w:pPr>
      <w:r>
        <w:t xml:space="preserve">Our company is growing rapidly and is looking to fill the role of architect consultant. To join our growing team, please review the list of responsibilities and qualifications.</w:t>
      </w:r>
    </w:p>
    <w:p>
      <w:pPr>
        <w:pStyle w:val="Heading2"/>
      </w:pPr>
      <w:bookmarkStart w:id="22" w:name="responsibilities-for-architect-consultant"/>
      <w:r>
        <w:t xml:space="preserve">Responsibilities for architect consultant</w:t>
      </w:r>
      <w:bookmarkEnd w:id="22"/>
    </w:p>
    <w:p>
      <w:pPr>
        <w:pStyle w:val="Compact"/>
        <w:numPr>
          <w:numId w:val="1001"/>
          <w:ilvl w:val="0"/>
        </w:numPr>
      </w:pPr>
      <w:r>
        <w:t xml:space="preserve">Monitors information security news and keep abreast of events, research and developments</w:t>
      </w:r>
    </w:p>
    <w:p>
      <w:pPr>
        <w:pStyle w:val="Compact"/>
        <w:numPr>
          <w:numId w:val="1001"/>
          <w:ilvl w:val="0"/>
        </w:numPr>
      </w:pPr>
      <w:r>
        <w:t xml:space="preserve">Assists senior management in defining overall information security strategy</w:t>
      </w:r>
    </w:p>
    <w:p>
      <w:pPr>
        <w:pStyle w:val="Compact"/>
        <w:numPr>
          <w:numId w:val="1001"/>
          <w:ilvl w:val="0"/>
        </w:numPr>
      </w:pPr>
      <w:r>
        <w:t xml:space="preserve">Designs in-house solutions for maintaining security posture</w:t>
      </w:r>
    </w:p>
    <w:p>
      <w:pPr>
        <w:pStyle w:val="Compact"/>
        <w:numPr>
          <w:numId w:val="1001"/>
          <w:ilvl w:val="0"/>
        </w:numPr>
      </w:pPr>
      <w:r>
        <w:t xml:space="preserve">Proactively remains abreast of related evaluating technology trends and requirements such as emerging standards for new technology opportunities</w:t>
      </w:r>
    </w:p>
    <w:p>
      <w:pPr>
        <w:pStyle w:val="Compact"/>
        <w:numPr>
          <w:numId w:val="1001"/>
          <w:ilvl w:val="0"/>
        </w:numPr>
      </w:pPr>
      <w:r>
        <w:t xml:space="preserve">May mentor and/or train operational staff and contractors on security tools, processes and procedures</w:t>
      </w:r>
    </w:p>
    <w:p>
      <w:pPr>
        <w:pStyle w:val="Compact"/>
        <w:numPr>
          <w:numId w:val="1001"/>
          <w:ilvl w:val="0"/>
        </w:numPr>
      </w:pPr>
      <w:r>
        <w:t xml:space="preserve">Develops strategies to address evolving technology security needs and issues and guide FIS towards a secure infrastructure that meets legal, regulatory and client compliance requirements, service and operational level agreements</w:t>
      </w:r>
    </w:p>
    <w:p>
      <w:pPr>
        <w:pStyle w:val="Compact"/>
        <w:numPr>
          <w:numId w:val="1001"/>
          <w:ilvl w:val="0"/>
        </w:numPr>
      </w:pPr>
      <w:r>
        <w:t xml:space="preserve">Achieves an in-depth knowledge of FIS product offerings and interfaces</w:t>
      </w:r>
    </w:p>
    <w:p>
      <w:pPr>
        <w:pStyle w:val="Compact"/>
        <w:numPr>
          <w:numId w:val="1001"/>
          <w:ilvl w:val="0"/>
        </w:numPr>
      </w:pPr>
      <w:r>
        <w:t xml:space="preserve">Accountable for overall design, creation and maintenance of automation framework using Selenium and Appium</w:t>
      </w:r>
    </w:p>
    <w:p>
      <w:pPr>
        <w:pStyle w:val="Compact"/>
        <w:numPr>
          <w:numId w:val="1001"/>
          <w:ilvl w:val="0"/>
        </w:numPr>
      </w:pPr>
      <w:r>
        <w:t xml:space="preserve">Identify adequate automation tools and framework for new projects</w:t>
      </w:r>
    </w:p>
    <w:p>
      <w:pPr>
        <w:pStyle w:val="Compact"/>
        <w:numPr>
          <w:numId w:val="1001"/>
          <w:ilvl w:val="0"/>
        </w:numPr>
      </w:pPr>
      <w:r>
        <w:t xml:space="preserve">Analyze and synthesize requirements to create automation test plan, scope and test cases</w:t>
      </w:r>
    </w:p>
    <w:p>
      <w:pPr>
        <w:pStyle w:val="Heading2"/>
      </w:pPr>
      <w:bookmarkStart w:id="23" w:name="qualifications-for-architect-consultant"/>
      <w:r>
        <w:t xml:space="preserve">Qualifications for architect consultant</w:t>
      </w:r>
      <w:bookmarkEnd w:id="23"/>
    </w:p>
    <w:p>
      <w:pPr>
        <w:pStyle w:val="Compact"/>
        <w:numPr>
          <w:numId w:val="1002"/>
          <w:ilvl w:val="0"/>
        </w:numPr>
      </w:pPr>
      <w:r>
        <w:t xml:space="preserve">Undergraduate degree and 12-15 years’ experience in leading DevOps and/or in Process Consulting roles</w:t>
      </w:r>
    </w:p>
    <w:p>
      <w:pPr>
        <w:pStyle w:val="Compact"/>
        <w:numPr>
          <w:numId w:val="1002"/>
          <w:ilvl w:val="0"/>
        </w:numPr>
      </w:pPr>
      <w:r>
        <w:t xml:space="preserve">DevOps Tooling &amp; Automation</w:t>
      </w:r>
    </w:p>
    <w:p>
      <w:pPr>
        <w:pStyle w:val="Compact"/>
        <w:numPr>
          <w:numId w:val="1002"/>
          <w:ilvl w:val="0"/>
        </w:numPr>
      </w:pPr>
      <w:r>
        <w:t xml:space="preserve">Minimum 5+ years of experience and/or formal training with solution and/or enterprise architecture</w:t>
      </w:r>
    </w:p>
    <w:p>
      <w:pPr>
        <w:pStyle w:val="Compact"/>
        <w:numPr>
          <w:numId w:val="1002"/>
          <w:ilvl w:val="0"/>
        </w:numPr>
      </w:pPr>
      <w:r>
        <w:t xml:space="preserve">Minimum 2+ years of direct working experience/knowledge of public cloud services such as Amazon Web Services (AWS or Microsoft Azure)</w:t>
      </w:r>
    </w:p>
    <w:p>
      <w:pPr>
        <w:pStyle w:val="Compact"/>
        <w:numPr>
          <w:numId w:val="1002"/>
          <w:ilvl w:val="0"/>
        </w:numPr>
      </w:pPr>
      <w:r>
        <w:t xml:space="preserve">Advanced understanding of analytical techniques for new ways of solving old problems- Ability to assess the risk and impact of IT application or infrastructure changes and has an understanding of emerging technologies and systems development best practices as applied to the architectural practice</w:t>
      </w:r>
    </w:p>
    <w:p>
      <w:pPr>
        <w:pStyle w:val="Compact"/>
        <w:numPr>
          <w:numId w:val="1002"/>
          <w:ilvl w:val="0"/>
        </w:numPr>
      </w:pPr>
      <w:r>
        <w:t xml:space="preserve">Minimum of 8-10 years of experience and/or formal training with solution and/or enterprise architecture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chitec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chitec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2021-10-28T18:38:45Z</dcterms:created>
  <dcterms:modified xsi:type="dcterms:W3CDTF">2021-10-28T18:38:45Z</dcterms:modified>
</cp:coreProperties>
</file>