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https://www.velvetjobs.com/job-descriptions/architect-consultant</w:t>
        </w:r>
      </w:hyperlink>
    </w:p>
    <w:p>
      <w:pPr>
        <w:pStyle w:val="Heading1"/>
      </w:pPr>
      <w:bookmarkStart w:id="21" w:name="example-of-architect-consultant-job-description"/>
      <w:r>
        <w:t xml:space="preserve">Example of Architect Consultant Job Description</w:t>
      </w:r>
      <w:bookmarkEnd w:id="21"/>
    </w:p>
    <w:p>
      <w:pPr>
        <w:pStyle w:val="Compact"/>
      </w:pPr>
      <w:r>
        <w:t xml:space="preserve">Our company is growing rapidly and is searching for experienced candidates for the position of architect consultant.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rchitect-consultant"/>
      <w:r>
        <w:t xml:space="preserve">Responsibilities for architect consultant</w:t>
      </w:r>
      <w:bookmarkEnd w:id="22"/>
    </w:p>
    <w:p>
      <w:pPr>
        <w:pStyle w:val="Compact"/>
        <w:numPr>
          <w:numId w:val="1001"/>
          <w:ilvl w:val="0"/>
        </w:numPr>
      </w:pPr>
      <w:r>
        <w:t xml:space="preserve">Solves complex, cross-functional issues that cross technologies in network, server, storage, O/S, virtualization, consolidation, middleware, security applications, operations, content switching, caching and/or content delivery networks and security</w:t>
      </w:r>
    </w:p>
    <w:p>
      <w:pPr>
        <w:pStyle w:val="Compact"/>
        <w:numPr>
          <w:numId w:val="1001"/>
          <w:ilvl w:val="0"/>
        </w:numPr>
      </w:pPr>
      <w:r>
        <w:t xml:space="preserve">Build tight working relationship with CBC-IT IS offshore networking delivery teams</w:t>
      </w:r>
    </w:p>
    <w:p>
      <w:pPr>
        <w:pStyle w:val="Compact"/>
        <w:numPr>
          <w:numId w:val="1001"/>
          <w:ilvl w:val="0"/>
        </w:numPr>
      </w:pPr>
      <w:r>
        <w:t xml:space="preserve">Candidate will report to CBC IT IS lead for the Benelux and be part of the European Networking Center of Expertise team</w:t>
      </w:r>
    </w:p>
    <w:p>
      <w:pPr>
        <w:pStyle w:val="Compact"/>
        <w:numPr>
          <w:numId w:val="1001"/>
          <w:ilvl w:val="0"/>
        </w:numPr>
      </w:pPr>
      <w:r>
        <w:t xml:space="preserve">Identify market trends, best practices, and new solutions that should be considered and/or applied</w:t>
      </w:r>
    </w:p>
    <w:p>
      <w:pPr>
        <w:pStyle w:val="Compact"/>
        <w:numPr>
          <w:numId w:val="1001"/>
          <w:ilvl w:val="0"/>
        </w:numPr>
      </w:pPr>
      <w:r>
        <w:t xml:space="preserve">Participate in the global CGI digital community for knowledge share and best practice</w:t>
      </w:r>
    </w:p>
    <w:p>
      <w:pPr>
        <w:pStyle w:val="Compact"/>
        <w:numPr>
          <w:numId w:val="1001"/>
          <w:ilvl w:val="0"/>
        </w:numPr>
      </w:pPr>
      <w:r>
        <w:t xml:space="preserve">Help mentor team members and pass on knowledge</w:t>
      </w:r>
    </w:p>
    <w:p>
      <w:pPr>
        <w:pStyle w:val="Compact"/>
        <w:numPr>
          <w:numId w:val="1001"/>
          <w:ilvl w:val="0"/>
        </w:numPr>
      </w:pPr>
      <w:r>
        <w:t xml:space="preserve">Solutioning future state technologies</w:t>
      </w:r>
    </w:p>
    <w:p>
      <w:pPr>
        <w:pStyle w:val="Compact"/>
        <w:numPr>
          <w:numId w:val="1001"/>
          <w:ilvl w:val="0"/>
        </w:numPr>
      </w:pPr>
      <w:r>
        <w:t xml:space="preserve">Estimating remediation</w:t>
      </w:r>
    </w:p>
    <w:p>
      <w:pPr>
        <w:pStyle w:val="Compact"/>
        <w:numPr>
          <w:numId w:val="1001"/>
          <w:ilvl w:val="0"/>
        </w:numPr>
      </w:pPr>
      <w:r>
        <w:t xml:space="preserve">Demonstrate evidence in good architectural / software design and engineering practices - inancial market / data knowledge and working experience would be advantageous</w:t>
      </w:r>
    </w:p>
    <w:p>
      <w:pPr>
        <w:pStyle w:val="Compact"/>
        <w:numPr>
          <w:numId w:val="1001"/>
          <w:ilvl w:val="0"/>
        </w:numPr>
      </w:pPr>
      <w:r>
        <w:t xml:space="preserve">Identify/define and determine fit of demand and supply planning technology platforms that enable business processes</w:t>
      </w:r>
    </w:p>
    <w:p>
      <w:pPr>
        <w:pStyle w:val="Heading2"/>
      </w:pPr>
      <w:bookmarkStart w:id="23" w:name="qualifications-for-architect-consultant"/>
      <w:r>
        <w:t xml:space="preserve">Qualifications for architect consultant</w:t>
      </w:r>
      <w:bookmarkEnd w:id="23"/>
    </w:p>
    <w:p>
      <w:pPr>
        <w:pStyle w:val="Compact"/>
        <w:numPr>
          <w:numId w:val="1002"/>
          <w:ilvl w:val="0"/>
        </w:numPr>
      </w:pPr>
      <w:r>
        <w:t xml:space="preserve">Understands the similarities and differences between information technology and operations technology approaches to data processing</w:t>
      </w:r>
    </w:p>
    <w:p>
      <w:pPr>
        <w:pStyle w:val="Compact"/>
        <w:numPr>
          <w:numId w:val="1002"/>
          <w:ilvl w:val="0"/>
        </w:numPr>
      </w:pPr>
      <w:r>
        <w:t xml:space="preserve">Hands-on AWS technical design and build experience, including automation, CICD tooling</w:t>
      </w:r>
    </w:p>
    <w:p>
      <w:pPr>
        <w:pStyle w:val="Compact"/>
        <w:numPr>
          <w:numId w:val="1002"/>
          <w:ilvl w:val="0"/>
        </w:numPr>
      </w:pPr>
      <w:r>
        <w:t xml:space="preserve">Assessing an organisation’s integration landscape and defining a target state that aligns to the business requirements</w:t>
      </w:r>
    </w:p>
    <w:p>
      <w:pPr>
        <w:pStyle w:val="Compact"/>
        <w:numPr>
          <w:numId w:val="1002"/>
          <w:ilvl w:val="0"/>
        </w:numPr>
      </w:pPr>
      <w:r>
        <w:t xml:space="preserve">Experience with Ab&gt;Initio technology</w:t>
      </w:r>
    </w:p>
    <w:p>
      <w:pPr>
        <w:pStyle w:val="Compact"/>
        <w:numPr>
          <w:numId w:val="1002"/>
          <w:ilvl w:val="0"/>
        </w:numPr>
      </w:pPr>
      <w:r>
        <w:t xml:space="preserve">Experience with Hadoop and/or any of the ecosystem tools working with Hadoop</w:t>
      </w:r>
    </w:p>
    <w:p>
      <w:pPr>
        <w:pStyle w:val="Compact"/>
        <w:numPr>
          <w:numId w:val="1002"/>
          <w:ilvl w:val="0"/>
        </w:numPr>
      </w:pPr>
      <w:r>
        <w:t xml:space="preserve">Experience in a data warehouse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rchitec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rchitec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2021-10-28T13:27:29Z</dcterms:created>
  <dcterms:modified xsi:type="dcterms:W3CDTF">2021-10-28T13:27:29Z</dcterms:modified>
</cp:coreProperties>
</file>