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https://www.velvetjobs.com/job-descriptions/architect-application</w:t>
        </w:r>
      </w:hyperlink>
    </w:p>
    <w:p>
      <w:pPr>
        <w:pStyle w:val="Heading1"/>
      </w:pPr>
      <w:bookmarkStart w:id="21" w:name="example-of-architect-application-job-description"/>
      <w:r>
        <w:t xml:space="preserve">Example of Architect, Application Job Description</w:t>
      </w:r>
      <w:bookmarkEnd w:id="21"/>
    </w:p>
    <w:p>
      <w:pPr>
        <w:pStyle w:val="Compact"/>
      </w:pPr>
      <w:r>
        <w:t xml:space="preserve">Our growing company is looking to fill the role of architect, application.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rchitect-application"/>
      <w:r>
        <w:t xml:space="preserve">Responsibilities for architect, application</w:t>
      </w:r>
      <w:bookmarkEnd w:id="22"/>
    </w:p>
    <w:p>
      <w:pPr>
        <w:pStyle w:val="Compact"/>
        <w:numPr>
          <w:numId w:val="1001"/>
          <w:ilvl w:val="0"/>
        </w:numPr>
      </w:pPr>
      <w:r>
        <w:t xml:space="preserve">A desire to broaden your technical and business knowledge as you implement solutions outside of your comfort zone, developing the capability to bridge the gap between business requirements and the technology solutions</w:t>
      </w:r>
    </w:p>
    <w:p>
      <w:pPr>
        <w:pStyle w:val="Compact"/>
        <w:numPr>
          <w:numId w:val="1001"/>
          <w:ilvl w:val="0"/>
        </w:numPr>
      </w:pPr>
      <w:r>
        <w:t xml:space="preserve">Your ability to deliver strategic thinking to stakeholders through roadmaps, mentoring and technical thought leadership</w:t>
      </w:r>
    </w:p>
    <w:p>
      <w:pPr>
        <w:pStyle w:val="Compact"/>
        <w:numPr>
          <w:numId w:val="1001"/>
          <w:ilvl w:val="0"/>
        </w:numPr>
      </w:pPr>
      <w:r>
        <w:t xml:space="preserve">An appreciation of the commercial, people and organisational aspects of your work, including the whole life of a solution (business case through design and delivery into operations)</w:t>
      </w:r>
    </w:p>
    <w:p>
      <w:pPr>
        <w:pStyle w:val="Compact"/>
        <w:numPr>
          <w:numId w:val="1001"/>
          <w:ilvl w:val="0"/>
        </w:numPr>
      </w:pPr>
      <w:r>
        <w:t xml:space="preserve">Co-owns and develops mulitple the cross-domain core libraries and components used by the micro-services to provide business services</w:t>
      </w:r>
    </w:p>
    <w:p>
      <w:pPr>
        <w:pStyle w:val="Compact"/>
        <w:numPr>
          <w:numId w:val="1001"/>
          <w:ilvl w:val="0"/>
        </w:numPr>
      </w:pPr>
      <w:r>
        <w:t xml:space="preserve">Emphasizes a service oriented architecture and code solutions using a scaled agile framework with significant custom code bases, scalable big data volumes, and responsive UX</w:t>
      </w:r>
    </w:p>
    <w:p>
      <w:pPr>
        <w:pStyle w:val="Compact"/>
        <w:numPr>
          <w:numId w:val="1001"/>
          <w:ilvl w:val="0"/>
        </w:numPr>
      </w:pPr>
      <w:r>
        <w:t xml:space="preserve">Makes solid recommendations for coding standards, code reviews and test automations</w:t>
      </w:r>
    </w:p>
    <w:p>
      <w:pPr>
        <w:pStyle w:val="Compact"/>
        <w:numPr>
          <w:numId w:val="1001"/>
          <w:ilvl w:val="0"/>
        </w:numPr>
      </w:pPr>
      <w:r>
        <w:t xml:space="preserve">Contributes excellence in a highly collaborative, team-oriented environment</w:t>
      </w:r>
    </w:p>
    <w:p>
      <w:pPr>
        <w:pStyle w:val="Compact"/>
        <w:numPr>
          <w:numId w:val="1001"/>
          <w:ilvl w:val="0"/>
        </w:numPr>
      </w:pPr>
      <w:r>
        <w:t xml:space="preserve">Architect functional aspects of solutions to meet the operational, security, and non-functional requirements</w:t>
      </w:r>
    </w:p>
    <w:p>
      <w:pPr>
        <w:pStyle w:val="Compact"/>
        <w:numPr>
          <w:numId w:val="1001"/>
          <w:ilvl w:val="0"/>
        </w:numPr>
      </w:pPr>
      <w:r>
        <w:t xml:space="preserve">Design and elaborate the functional architecture to meet those requirements in term of maintainability, extensibility, usability, performance, reliability and self-recovery</w:t>
      </w:r>
    </w:p>
    <w:p>
      <w:pPr>
        <w:pStyle w:val="Compact"/>
        <w:numPr>
          <w:numId w:val="1001"/>
          <w:ilvl w:val="0"/>
        </w:numPr>
      </w:pPr>
      <w:r>
        <w:t xml:space="preserve">Create customizing, assembly and tailoring guidance for implementers so that the solution satisfies business requirements</w:t>
      </w:r>
    </w:p>
    <w:p>
      <w:pPr>
        <w:pStyle w:val="Heading2"/>
      </w:pPr>
      <w:bookmarkStart w:id="23" w:name="qualifications-for-architect-application"/>
      <w:r>
        <w:t xml:space="preserve">Qualifications for architect, application</w:t>
      </w:r>
      <w:bookmarkEnd w:id="23"/>
    </w:p>
    <w:p>
      <w:pPr>
        <w:pStyle w:val="Compact"/>
        <w:numPr>
          <w:numId w:val="1002"/>
          <w:ilvl w:val="0"/>
        </w:numPr>
      </w:pPr>
      <w:r>
        <w:t xml:space="preserve">Distribution or manufacturing experience in a 24/7 environment a plus</w:t>
      </w:r>
    </w:p>
    <w:p>
      <w:pPr>
        <w:pStyle w:val="Compact"/>
        <w:numPr>
          <w:numId w:val="1002"/>
          <w:ilvl w:val="0"/>
        </w:numPr>
      </w:pPr>
      <w:r>
        <w:t xml:space="preserve">Technical Specialists – Possess a deep understanding of the installation, configuration and support of middleware applications</w:t>
      </w:r>
    </w:p>
    <w:p>
      <w:pPr>
        <w:pStyle w:val="Compact"/>
        <w:numPr>
          <w:numId w:val="1002"/>
          <w:ilvl w:val="0"/>
        </w:numPr>
      </w:pPr>
      <w:r>
        <w:t xml:space="preserve">Has, or is interested in developing, deep technical skills in areas of technology</w:t>
      </w:r>
    </w:p>
    <w:p>
      <w:pPr>
        <w:pStyle w:val="Compact"/>
        <w:numPr>
          <w:numId w:val="1002"/>
          <w:ilvl w:val="0"/>
        </w:numPr>
      </w:pPr>
      <w:r>
        <w:t xml:space="preserve">Object oriented programing and design patterns</w:t>
      </w:r>
    </w:p>
    <w:p>
      <w:pPr>
        <w:pStyle w:val="Compact"/>
        <w:numPr>
          <w:numId w:val="1002"/>
          <w:ilvl w:val="0"/>
        </w:numPr>
      </w:pPr>
      <w:r>
        <w:t xml:space="preserve">Angular (preferabley Angular 2)</w:t>
      </w:r>
    </w:p>
    <w:p>
      <w:pPr>
        <w:pStyle w:val="Compact"/>
        <w:numPr>
          <w:numId w:val="1002"/>
          <w:ilvl w:val="0"/>
        </w:numPr>
      </w:pPr>
      <w:r>
        <w:t xml:space="preserve">Self-motivated, goal oriented, quality driven and capable of working both independently and in a team with minimal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2021-10-28T18:38:54Z</dcterms:created>
  <dcterms:modified xsi:type="dcterms:W3CDTF">2021-10-28T18:38:54Z</dcterms:modified>
</cp:coreProperties>
</file>