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https://www.velvetjobs.com/job-descriptions/apprentice</w:t>
        </w:r>
      </w:hyperlink>
    </w:p>
    <w:p>
      <w:pPr>
        <w:pStyle w:val="Heading1"/>
      </w:pPr>
      <w:bookmarkStart w:id="21" w:name="example-of-apprentice-job-description"/>
      <w:r>
        <w:t xml:space="preserve">Example of Apprentice Job Description</w:t>
      </w:r>
      <w:bookmarkEnd w:id="21"/>
    </w:p>
    <w:p>
      <w:pPr>
        <w:pStyle w:val="Compact"/>
      </w:pPr>
      <w:r>
        <w:t xml:space="preserve">Our company is looking to fill the role of apprentice. To join our growing team, please review the list of responsibilities and qualifications.</w:t>
      </w:r>
    </w:p>
    <w:p>
      <w:pPr>
        <w:pStyle w:val="Heading2"/>
      </w:pPr>
      <w:bookmarkStart w:id="22" w:name="responsibilities-for-apprentice"/>
      <w:r>
        <w:t xml:space="preserve">Responsibilities for apprentice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to achieve a LLOPP qualification</w:t>
      </w:r>
    </w:p>
    <w:p>
      <w:pPr>
        <w:pStyle w:val="Compact"/>
        <w:numPr>
          <w:numId w:val="1001"/>
          <w:ilvl w:val="0"/>
        </w:numPr>
      </w:pPr>
      <w:r>
        <w:t xml:space="preserve">Working to achieve a Reach qualification</w:t>
      </w:r>
    </w:p>
    <w:p>
      <w:pPr>
        <w:pStyle w:val="Compact"/>
        <w:numPr>
          <w:numId w:val="1001"/>
          <w:ilvl w:val="0"/>
        </w:numPr>
      </w:pPr>
      <w:r>
        <w:t xml:space="preserve">Responsible for the completion of warehouse tasks as directed</w:t>
      </w:r>
    </w:p>
    <w:p>
      <w:pPr>
        <w:pStyle w:val="Compact"/>
        <w:numPr>
          <w:numId w:val="1001"/>
          <w:ilvl w:val="0"/>
        </w:numPr>
      </w:pPr>
      <w:r>
        <w:t xml:space="preserve">Carry out manual handling activities, operate manual handling equipment, ensure compliance to Health and Safety procedures and processes</w:t>
      </w:r>
    </w:p>
    <w:p>
      <w:pPr>
        <w:pStyle w:val="Compact"/>
        <w:numPr>
          <w:numId w:val="1001"/>
          <w:ilvl w:val="0"/>
        </w:numPr>
      </w:pPr>
      <w:r>
        <w:t xml:space="preserve">To carry out any reasonable task</w:t>
      </w:r>
    </w:p>
    <w:p>
      <w:pPr>
        <w:pStyle w:val="Compact"/>
        <w:numPr>
          <w:numId w:val="1001"/>
          <w:ilvl w:val="0"/>
        </w:numPr>
      </w:pPr>
      <w:r>
        <w:t xml:space="preserve">Accountable for achieving site and departmental KPI's</w:t>
      </w:r>
    </w:p>
    <w:p>
      <w:pPr>
        <w:pStyle w:val="Compact"/>
        <w:numPr>
          <w:numId w:val="1001"/>
          <w:ilvl w:val="0"/>
        </w:numPr>
      </w:pPr>
      <w:r>
        <w:t xml:space="preserve">Updating and maintaining lubricants-related industry data and information, and proactively searching for new sources of reliable lubricants industry-specific information</w:t>
      </w:r>
    </w:p>
    <w:p>
      <w:pPr>
        <w:pStyle w:val="Compact"/>
        <w:numPr>
          <w:numId w:val="1001"/>
          <w:ilvl w:val="0"/>
        </w:numPr>
      </w:pPr>
      <w:r>
        <w:t xml:space="preserve">Carrying out research interviews desk-based research on the lubricants, base oil, and lubricant additive industries</w:t>
      </w:r>
    </w:p>
    <w:p>
      <w:pPr>
        <w:pStyle w:val="Compact"/>
        <w:numPr>
          <w:numId w:val="1001"/>
          <w:ilvl w:val="0"/>
        </w:numPr>
      </w:pPr>
      <w:r>
        <w:t xml:space="preserve">Researching and writing profile analyses and strategic essays on key markets, sector trends, and industry players</w:t>
      </w:r>
    </w:p>
    <w:p>
      <w:pPr>
        <w:pStyle w:val="Compact"/>
        <w:numPr>
          <w:numId w:val="1001"/>
          <w:ilvl w:val="0"/>
        </w:numPr>
      </w:pPr>
      <w:r>
        <w:t xml:space="preserve">Contributing to lubricants demand forecast modeling and related research and analysis</w:t>
      </w:r>
    </w:p>
    <w:p>
      <w:pPr>
        <w:pStyle w:val="Heading2"/>
      </w:pPr>
      <w:bookmarkStart w:id="23" w:name="qualifications-for-apprentice"/>
      <w:r>
        <w:t xml:space="preserve">Qualifications for apprentice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sit for extended periods of time, bend, twist, squat, climb in and out of truck</w:t>
      </w:r>
    </w:p>
    <w:p>
      <w:pPr>
        <w:pStyle w:val="Compact"/>
        <w:numPr>
          <w:numId w:val="1002"/>
          <w:ilvl w:val="0"/>
        </w:numPr>
      </w:pPr>
      <w:r>
        <w:t xml:space="preserve">In lieu of successfully completing a 2-year technical vocational program in one of the above noted fields, successful completion of a 2-year Associates Degree in an engineering field of study, , mechanical engineering or electrical engineering</w:t>
      </w:r>
    </w:p>
    <w:p>
      <w:pPr>
        <w:pStyle w:val="Compact"/>
        <w:numPr>
          <w:numId w:val="1002"/>
          <w:ilvl w:val="0"/>
        </w:numPr>
      </w:pPr>
      <w:r>
        <w:t xml:space="preserve">Candidate must submit a current resume and transcript of grades obtained for all completed technical training courses, certificate programs, and diploma programs</w:t>
      </w:r>
    </w:p>
    <w:p>
      <w:pPr>
        <w:pStyle w:val="Compact"/>
        <w:numPr>
          <w:numId w:val="1002"/>
          <w:ilvl w:val="0"/>
        </w:numPr>
      </w:pPr>
      <w:r>
        <w:t xml:space="preserve">Candidate will be required to interview for the position</w:t>
      </w:r>
    </w:p>
    <w:p>
      <w:pPr>
        <w:pStyle w:val="Compact"/>
        <w:numPr>
          <w:numId w:val="1002"/>
          <w:ilvl w:val="0"/>
        </w:numPr>
      </w:pPr>
      <w:r>
        <w:t xml:space="preserve">Candidate will be required to take a mechanical aptitude assessment test</w:t>
      </w:r>
    </w:p>
    <w:p>
      <w:pPr>
        <w:pStyle w:val="Compact"/>
        <w:numPr>
          <w:numId w:val="1002"/>
          <w:ilvl w:val="0"/>
        </w:numPr>
      </w:pPr>
      <w:r>
        <w:t xml:space="preserve">Candidate may be required to take an electrical aptitude assessment test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rent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rent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2021-10-28T13:32:49Z</dcterms:created>
  <dcterms:modified xsi:type="dcterms:W3CDTF">2021-10-28T13:32:49Z</dcterms:modified>
</cp:coreProperties>
</file>