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https://www.velvetjobs.com/job-descriptions/appraiser</w:t>
        </w:r>
      </w:hyperlink>
    </w:p>
    <w:p>
      <w:pPr>
        <w:pStyle w:val="Heading1"/>
      </w:pPr>
      <w:bookmarkStart w:id="21" w:name="example-of-appraiser-job-description"/>
      <w:r>
        <w:t xml:space="preserve">Example of Appraiser Job Description</w:t>
      </w:r>
      <w:bookmarkEnd w:id="21"/>
    </w:p>
    <w:p>
      <w:pPr>
        <w:pStyle w:val="Compact"/>
      </w:pPr>
      <w:r>
        <w:t xml:space="preserve">Our innovative and growing company is looking to fill the role of appraiser.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raiser"/>
      <w:r>
        <w:t xml:space="preserve">Responsibilities for appraiser</w:t>
      </w:r>
      <w:bookmarkEnd w:id="22"/>
    </w:p>
    <w:p>
      <w:pPr>
        <w:pStyle w:val="Compact"/>
        <w:numPr>
          <w:numId w:val="1001"/>
          <w:ilvl w:val="0"/>
        </w:numPr>
      </w:pPr>
      <w:r>
        <w:t xml:space="preserve">Prepares reports/documents for appropriate personnel as required</w:t>
      </w:r>
    </w:p>
    <w:p>
      <w:pPr>
        <w:pStyle w:val="Compact"/>
        <w:numPr>
          <w:numId w:val="1001"/>
          <w:ilvl w:val="0"/>
        </w:numPr>
      </w:pPr>
      <w:r>
        <w:t xml:space="preserve">Records case time/billings</w:t>
      </w:r>
    </w:p>
    <w:p>
      <w:pPr>
        <w:pStyle w:val="Compact"/>
        <w:numPr>
          <w:numId w:val="1001"/>
          <w:ilvl w:val="0"/>
        </w:numPr>
      </w:pPr>
      <w:r>
        <w:t xml:space="preserve">Lease-end inspections</w:t>
      </w:r>
    </w:p>
    <w:p>
      <w:pPr>
        <w:pStyle w:val="Compact"/>
        <w:numPr>
          <w:numId w:val="1001"/>
          <w:ilvl w:val="0"/>
        </w:numPr>
      </w:pPr>
      <w:r>
        <w:t xml:space="preserve">Establishes loss/cash value</w:t>
      </w:r>
    </w:p>
    <w:p>
      <w:pPr>
        <w:pStyle w:val="Compact"/>
        <w:numPr>
          <w:numId w:val="1001"/>
          <w:ilvl w:val="0"/>
        </w:numPr>
      </w:pPr>
      <w:r>
        <w:t xml:space="preserve">Solicits business locally when called upon to do so</w:t>
      </w:r>
    </w:p>
    <w:p>
      <w:pPr>
        <w:pStyle w:val="Compact"/>
        <w:numPr>
          <w:numId w:val="1001"/>
          <w:ilvl w:val="0"/>
        </w:numPr>
      </w:pPr>
      <w:r>
        <w:t xml:space="preserve">Utilizes standard labor and parts databases or manuals to determine replacement costs</w:t>
      </w:r>
    </w:p>
    <w:p>
      <w:pPr>
        <w:pStyle w:val="Compact"/>
        <w:numPr>
          <w:numId w:val="1001"/>
          <w:ilvl w:val="0"/>
        </w:numPr>
      </w:pPr>
      <w:r>
        <w:t xml:space="preserve">Prepares appraisal report by describing physical and economic property characteristics, appraisal procedures used, and information analyzed</w:t>
      </w:r>
    </w:p>
    <w:p>
      <w:pPr>
        <w:pStyle w:val="Compact"/>
        <w:numPr>
          <w:numId w:val="1001"/>
          <w:ilvl w:val="0"/>
        </w:numPr>
      </w:pPr>
      <w:r>
        <w:t xml:space="preserve">Communicate with management regarding AMC and appraiser quality control, SLA compliance, escalated issues, and department performance</w:t>
      </w:r>
    </w:p>
    <w:p>
      <w:pPr>
        <w:pStyle w:val="Compact"/>
        <w:numPr>
          <w:numId w:val="1001"/>
          <w:ilvl w:val="0"/>
        </w:numPr>
      </w:pPr>
      <w:r>
        <w:t xml:space="preserve">Work with Certified Appraisers in handling appraisal appeals, value disputes, and quality control issues</w:t>
      </w:r>
    </w:p>
    <w:p>
      <w:pPr>
        <w:pStyle w:val="Compact"/>
        <w:numPr>
          <w:numId w:val="1001"/>
          <w:ilvl w:val="0"/>
        </w:numPr>
      </w:pPr>
      <w:r>
        <w:t xml:space="preserve">Complete desktop valuation reports</w:t>
      </w:r>
    </w:p>
    <w:p>
      <w:pPr>
        <w:pStyle w:val="Heading2"/>
      </w:pPr>
      <w:bookmarkStart w:id="23" w:name="qualifications-for-appraiser"/>
      <w:r>
        <w:t xml:space="preserve">Qualifications for appraiser</w:t>
      </w:r>
      <w:bookmarkEnd w:id="23"/>
    </w:p>
    <w:p>
      <w:pPr>
        <w:pStyle w:val="Compact"/>
        <w:numPr>
          <w:numId w:val="1002"/>
          <w:ilvl w:val="0"/>
        </w:numPr>
      </w:pPr>
      <w:r>
        <w:t xml:space="preserve">Knowledge of Bank Mortgage and credit products</w:t>
      </w:r>
    </w:p>
    <w:p>
      <w:pPr>
        <w:pStyle w:val="Compact"/>
        <w:numPr>
          <w:numId w:val="1002"/>
          <w:ilvl w:val="0"/>
        </w:numPr>
      </w:pPr>
      <w:r>
        <w:t xml:space="preserve">Superior relationship management capabilities in dealing with key internal and external partners including RESL Product Group, retail Risk Management, sales channel and appraisal vendors</w:t>
      </w:r>
    </w:p>
    <w:p>
      <w:pPr>
        <w:pStyle w:val="Compact"/>
        <w:numPr>
          <w:numId w:val="1002"/>
          <w:ilvl w:val="0"/>
        </w:numPr>
      </w:pPr>
      <w:r>
        <w:t xml:space="preserve">Ability to identify appraisal control weaknesses, escalate emerging issues and develop action plans to mitigate risk</w:t>
      </w:r>
    </w:p>
    <w:p>
      <w:pPr>
        <w:pStyle w:val="Compact"/>
        <w:numPr>
          <w:numId w:val="1002"/>
          <w:ilvl w:val="0"/>
        </w:numPr>
      </w:pPr>
      <w:r>
        <w:t xml:space="preserve">Technical proficiency with PC software including MS Office</w:t>
      </w:r>
    </w:p>
    <w:p>
      <w:pPr>
        <w:pStyle w:val="Compact"/>
        <w:numPr>
          <w:numId w:val="1002"/>
          <w:ilvl w:val="0"/>
        </w:numPr>
      </w:pPr>
      <w:r>
        <w:t xml:space="preserve">Ability to quickly understand complex information and communicate in a concise and straightforward manner</w:t>
      </w:r>
    </w:p>
    <w:p>
      <w:pPr>
        <w:pStyle w:val="Compact"/>
        <w:numPr>
          <w:numId w:val="1002"/>
          <w:ilvl w:val="0"/>
        </w:numPr>
      </w:pPr>
      <w:r>
        <w:t xml:space="preserve">Leadership and relationship building capabilities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rai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rai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2021-10-28T13:22:54Z</dcterms:created>
  <dcterms:modified xsi:type="dcterms:W3CDTF">2021-10-28T13:22:54Z</dcterms:modified>
</cp:coreProperties>
</file>