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https://www.velvetjobs.com/job-descriptions/application-support-lead</w:t>
        </w:r>
      </w:hyperlink>
    </w:p>
    <w:p>
      <w:pPr>
        <w:pStyle w:val="Heading1"/>
      </w:pPr>
      <w:bookmarkStart w:id="21" w:name="example-of-application-support-lead-job-description"/>
      <w:r>
        <w:t xml:space="preserve">Example of Application Support Lead Job Description</w:t>
      </w:r>
      <w:bookmarkEnd w:id="21"/>
    </w:p>
    <w:p>
      <w:pPr>
        <w:pStyle w:val="Compact"/>
      </w:pPr>
      <w:r>
        <w:t xml:space="preserve">Our innovative and growing company is hiring for an application support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upport-lead"/>
      <w:r>
        <w:t xml:space="preserve">Responsibilities for application support lead</w:t>
      </w:r>
      <w:bookmarkEnd w:id="22"/>
    </w:p>
    <w:p>
      <w:pPr>
        <w:pStyle w:val="Compact"/>
        <w:numPr>
          <w:numId w:val="1001"/>
          <w:ilvl w:val="0"/>
        </w:numPr>
      </w:pPr>
      <w:r>
        <w:t xml:space="preserve">Have experience of managing the performance efficiency and cost effective delivery of third party suppliers and strategic partners</w:t>
      </w:r>
    </w:p>
    <w:p>
      <w:pPr>
        <w:pStyle w:val="Compact"/>
        <w:numPr>
          <w:numId w:val="1001"/>
          <w:ilvl w:val="0"/>
        </w:numPr>
      </w:pPr>
      <w:r>
        <w:t xml:space="preserve">Possess excellent stakeholder management and communication skills, with the ability to build working relationships, influence and negotiate with people at all levels within an organisation</w:t>
      </w:r>
    </w:p>
    <w:p>
      <w:pPr>
        <w:pStyle w:val="Compact"/>
        <w:numPr>
          <w:numId w:val="1001"/>
          <w:ilvl w:val="0"/>
        </w:numPr>
      </w:pPr>
      <w:r>
        <w:t xml:space="preserve">Be able to translate technical detail and challenges into business language to articulate risks to service</w:t>
      </w:r>
    </w:p>
    <w:p>
      <w:pPr>
        <w:pStyle w:val="Compact"/>
        <w:numPr>
          <w:numId w:val="1001"/>
          <w:ilvl w:val="0"/>
        </w:numPr>
      </w:pPr>
      <w:r>
        <w:t xml:space="preserve">Hold a sound understanding of the application development lifecycle and how applications integrate across the IT Landscape</w:t>
      </w:r>
    </w:p>
    <w:p>
      <w:pPr>
        <w:pStyle w:val="Compact"/>
        <w:numPr>
          <w:numId w:val="1001"/>
          <w:ilvl w:val="0"/>
        </w:numPr>
      </w:pPr>
      <w:r>
        <w:t xml:space="preserve">Be able to plan and manage remediation activities to address technical risks and improve services</w:t>
      </w:r>
    </w:p>
    <w:p>
      <w:pPr>
        <w:pStyle w:val="Compact"/>
        <w:numPr>
          <w:numId w:val="1001"/>
          <w:ilvl w:val="0"/>
        </w:numPr>
      </w:pPr>
      <w:r>
        <w:t xml:space="preserve">Be someone who thinks ahead to initiate proactive changes to systems and processes</w:t>
      </w:r>
    </w:p>
    <w:p>
      <w:pPr>
        <w:pStyle w:val="Compact"/>
        <w:numPr>
          <w:numId w:val="1001"/>
          <w:ilvl w:val="0"/>
        </w:numPr>
      </w:pPr>
      <w:r>
        <w:t xml:space="preserve">Have the rigour, ability and discipline to self-learn that is required for continual professional development and to stay abreast of changes in the IT industry</w:t>
      </w:r>
    </w:p>
    <w:p>
      <w:pPr>
        <w:pStyle w:val="Compact"/>
        <w:numPr>
          <w:numId w:val="1001"/>
          <w:ilvl w:val="0"/>
        </w:numPr>
      </w:pPr>
      <w:r>
        <w:t xml:space="preserve">Resolve escalated application incidents that production support team cannot address</w:t>
      </w:r>
    </w:p>
    <w:p>
      <w:pPr>
        <w:pStyle w:val="Compact"/>
        <w:numPr>
          <w:numId w:val="1001"/>
          <w:ilvl w:val="0"/>
        </w:numPr>
      </w:pPr>
      <w:r>
        <w:t xml:space="preserve">Review application design/development to ensure operability and resiliency</w:t>
      </w:r>
    </w:p>
    <w:p>
      <w:pPr>
        <w:pStyle w:val="Compact"/>
        <w:numPr>
          <w:numId w:val="1001"/>
          <w:ilvl w:val="0"/>
        </w:numPr>
      </w:pPr>
      <w:r>
        <w:t xml:space="preserve">Work with Application Development teams and project management to address root-cause issues identified</w:t>
      </w:r>
    </w:p>
    <w:p>
      <w:pPr>
        <w:pStyle w:val="Heading2"/>
      </w:pPr>
      <w:bookmarkStart w:id="23" w:name="qualifications-for-application-support-lead"/>
      <w:r>
        <w:t xml:space="preserve">Qualifications for application support lead</w:t>
      </w:r>
      <w:bookmarkEnd w:id="23"/>
    </w:p>
    <w:p>
      <w:pPr>
        <w:pStyle w:val="Compact"/>
        <w:numPr>
          <w:numId w:val="1002"/>
          <w:ilvl w:val="0"/>
        </w:numPr>
      </w:pPr>
      <w:r>
        <w:t xml:space="preserve">Strong techno-functional Oracle ERP OM/IB/SC experience mandatory</w:t>
      </w:r>
    </w:p>
    <w:p>
      <w:pPr>
        <w:pStyle w:val="Compact"/>
        <w:numPr>
          <w:numId w:val="1002"/>
          <w:ilvl w:val="0"/>
        </w:numPr>
      </w:pPr>
      <w:r>
        <w:t xml:space="preserve">Minimum two years of Application Support experience in a commercial environment with leading support teams in multifaceted technologies and business domains</w:t>
      </w:r>
    </w:p>
    <w:p>
      <w:pPr>
        <w:pStyle w:val="Compact"/>
        <w:numPr>
          <w:numId w:val="1002"/>
          <w:ilvl w:val="0"/>
        </w:numPr>
      </w:pPr>
      <w:r>
        <w:t xml:space="preserve">Exposure and sound knowledge of Financial Services domain – Investment Management, Mutual Funds and Fund Accounting would be definitive plus</w:t>
      </w:r>
    </w:p>
    <w:p>
      <w:pPr>
        <w:pStyle w:val="Compact"/>
        <w:numPr>
          <w:numId w:val="1002"/>
          <w:ilvl w:val="0"/>
        </w:numPr>
      </w:pPr>
      <w:r>
        <w:t xml:space="preserve">Experience in ITIL Service Support, preferably with a formal ITIL qualification (or their equivalents outside of the ITIL framework)</w:t>
      </w:r>
    </w:p>
    <w:p>
      <w:pPr>
        <w:pStyle w:val="Compact"/>
        <w:numPr>
          <w:numId w:val="1002"/>
          <w:ilvl w:val="0"/>
        </w:numPr>
      </w:pPr>
      <w:r>
        <w:t xml:space="preserve">A good working and hands-on knowledge of</w:t>
      </w:r>
    </w:p>
    <w:p>
      <w:pPr>
        <w:pStyle w:val="Compact"/>
        <w:numPr>
          <w:numId w:val="1002"/>
          <w:ilvl w:val="0"/>
        </w:numPr>
      </w:pPr>
      <w:r>
        <w:t xml:space="preserve">A minimum of 5 years experience working with complex, heterogeneous Investment Processing applications in the Financial Services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uppor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uppor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2021-10-28T18:36:42Z</dcterms:created>
  <dcterms:modified xsi:type="dcterms:W3CDTF">2021-10-28T18:36:42Z</dcterms:modified>
</cp:coreProperties>
</file>