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https://www.velvetjobs.com/job-descriptions/application-design</w:t>
        </w:r>
      </w:hyperlink>
    </w:p>
    <w:p>
      <w:pPr>
        <w:pStyle w:val="Heading1"/>
      </w:pPr>
      <w:bookmarkStart w:id="21" w:name="example-of-application-design-job-description"/>
      <w:r>
        <w:t xml:space="preserve">Example of Application Design Job Description</w:t>
      </w:r>
      <w:bookmarkEnd w:id="21"/>
    </w:p>
    <w:p>
      <w:pPr>
        <w:pStyle w:val="Compact"/>
      </w:pPr>
      <w:r>
        <w:t xml:space="preserve">Our innovative and growing company is looking to fill the role of application design. Thank you in advance for taking a look at the list of responsibilities and qualifications. We look forward to reviewing your resume.</w:t>
      </w:r>
    </w:p>
    <w:p>
      <w:pPr>
        <w:pStyle w:val="Heading2"/>
      </w:pPr>
      <w:bookmarkStart w:id="22" w:name="responsibilities-for-application-design"/>
      <w:r>
        <w:t xml:space="preserve">Responsibilities for application design</w:t>
      </w:r>
      <w:bookmarkEnd w:id="22"/>
    </w:p>
    <w:p>
      <w:pPr>
        <w:pStyle w:val="Compact"/>
        <w:numPr>
          <w:numId w:val="1001"/>
          <w:ilvl w:val="0"/>
        </w:numPr>
      </w:pPr>
      <w:r>
        <w:t xml:space="preserve">Defining and delivering the strategy, plan, key milestones and implementation of the overall Engineering Solution for the Programme and individual Projects within the assigned team</w:t>
      </w:r>
    </w:p>
    <w:p>
      <w:pPr>
        <w:pStyle w:val="Compact"/>
        <w:numPr>
          <w:numId w:val="1001"/>
          <w:ilvl w:val="0"/>
        </w:numPr>
      </w:pPr>
      <w:r>
        <w:t xml:space="preserve">Directing and providing overall technical and engineering leadership to the multidisciplinary team assigned within the Programme to deliver the Engineering solution to time, cost and quality</w:t>
      </w:r>
    </w:p>
    <w:p>
      <w:pPr>
        <w:pStyle w:val="Compact"/>
        <w:numPr>
          <w:numId w:val="1001"/>
          <w:ilvl w:val="0"/>
        </w:numPr>
      </w:pPr>
      <w:r>
        <w:t xml:space="preserve">Ensuring the capture and clear definition of technical interfaces, dependencies, assumptions and exclusions and devolution to individual subsidiary projects</w:t>
      </w:r>
    </w:p>
    <w:p>
      <w:pPr>
        <w:pStyle w:val="Compact"/>
        <w:numPr>
          <w:numId w:val="1001"/>
          <w:ilvl w:val="0"/>
        </w:numPr>
      </w:pPr>
      <w:r>
        <w:t xml:space="preserve">Ensuring the timely and accurate production of the Requirements for the System and Subsystems and ensuring that sell-off &amp; IVVQ of the requirements is planned, documented and achieved in a progressive and low risk manner</w:t>
      </w:r>
    </w:p>
    <w:p>
      <w:pPr>
        <w:pStyle w:val="Compact"/>
        <w:numPr>
          <w:numId w:val="1001"/>
          <w:ilvl w:val="0"/>
        </w:numPr>
      </w:pPr>
      <w:r>
        <w:t xml:space="preserve">Ensuring that the Programme and individual Project’s Design and other Technical Certification is co-ordinated, complete and coherent with the delivered and installed base and can be provided for Business approval and delivery to the customer</w:t>
      </w:r>
    </w:p>
    <w:p>
      <w:pPr>
        <w:pStyle w:val="Compact"/>
        <w:numPr>
          <w:numId w:val="1001"/>
          <w:ilvl w:val="0"/>
        </w:numPr>
      </w:pPr>
      <w:r>
        <w:t xml:space="preserve">Interfacing with the senior Engineering teams of the client and other external Engineering parties to ensure that the integration and migration of the overall Engineering solution within its infrastructure and associated projects is achieved</w:t>
      </w:r>
    </w:p>
    <w:p>
      <w:pPr>
        <w:pStyle w:val="Compact"/>
        <w:numPr>
          <w:numId w:val="1001"/>
          <w:ilvl w:val="0"/>
        </w:numPr>
      </w:pPr>
      <w:r>
        <w:t xml:space="preserve">Ensuring that approval of all Engineering deliverables can be achieved and all designs and supporting works have been developed and reviewed to the defined or appropriate processes by competent staff such that they meet the required level of quality and are free from errors and design defects and flaws</w:t>
      </w:r>
    </w:p>
    <w:p>
      <w:pPr>
        <w:pStyle w:val="Compact"/>
        <w:numPr>
          <w:numId w:val="1001"/>
          <w:ilvl w:val="0"/>
        </w:numPr>
      </w:pPr>
      <w:r>
        <w:t xml:space="preserve">Supporting the Programme Director and overall Solution Engineering Manager in the management of change, variation, technical risk and opportunity, recovery and acceleration as it affects the delivery of the Engineering solution</w:t>
      </w:r>
    </w:p>
    <w:p>
      <w:pPr>
        <w:pStyle w:val="Compact"/>
        <w:numPr>
          <w:numId w:val="1001"/>
          <w:ilvl w:val="0"/>
        </w:numPr>
      </w:pPr>
      <w:r>
        <w:t xml:space="preserve">Overseeing the development of cost and time estimates for assigned programme activities to meet business and customer objectives</w:t>
      </w:r>
    </w:p>
    <w:p>
      <w:pPr>
        <w:pStyle w:val="Compact"/>
        <w:numPr>
          <w:numId w:val="1001"/>
          <w:ilvl w:val="0"/>
        </w:numPr>
      </w:pPr>
      <w:r>
        <w:t xml:space="preserve">Driving Engineering improvement and transformation to deliver operational excellence on the program</w:t>
      </w:r>
    </w:p>
    <w:p>
      <w:pPr>
        <w:pStyle w:val="Heading2"/>
      </w:pPr>
      <w:bookmarkStart w:id="23" w:name="qualifications-for-application-design"/>
      <w:r>
        <w:t xml:space="preserve">Qualifications for application design</w:t>
      </w:r>
      <w:bookmarkEnd w:id="23"/>
    </w:p>
    <w:p>
      <w:pPr>
        <w:pStyle w:val="Compact"/>
        <w:numPr>
          <w:numId w:val="1002"/>
          <w:ilvl w:val="0"/>
        </w:numPr>
      </w:pPr>
      <w:r>
        <w:t xml:space="preserve">Must be an effective and efficient communicator</w:t>
      </w:r>
    </w:p>
    <w:p>
      <w:pPr>
        <w:pStyle w:val="Compact"/>
        <w:numPr>
          <w:numId w:val="1002"/>
          <w:ilvl w:val="0"/>
        </w:numPr>
      </w:pPr>
      <w:r>
        <w:t xml:space="preserve">Self-motivated to learn and to contribute</w:t>
      </w:r>
    </w:p>
    <w:p>
      <w:pPr>
        <w:pStyle w:val="Compact"/>
        <w:numPr>
          <w:numId w:val="1002"/>
          <w:ilvl w:val="0"/>
        </w:numPr>
      </w:pPr>
      <w:r>
        <w:t xml:space="preserve">3+ years of experience in solution design/development on multiple projects</w:t>
      </w:r>
    </w:p>
    <w:p>
      <w:pPr>
        <w:pStyle w:val="Compact"/>
        <w:numPr>
          <w:numId w:val="1002"/>
          <w:ilvl w:val="0"/>
        </w:numPr>
      </w:pPr>
      <w:r>
        <w:t xml:space="preserve">Experience with ETL, Data Analytics, Text Analytics, SAS, Hadoop, Tableau,in-depth data analysis, data profiling and modeling</w:t>
      </w:r>
    </w:p>
    <w:p>
      <w:pPr>
        <w:pStyle w:val="Compact"/>
        <w:numPr>
          <w:numId w:val="1002"/>
          <w:ilvl w:val="0"/>
        </w:numPr>
      </w:pPr>
      <w:r>
        <w:t xml:space="preserve">Software architecture and modelling</w:t>
      </w:r>
    </w:p>
    <w:p>
      <w:pPr>
        <w:pStyle w:val="Compact"/>
        <w:numPr>
          <w:numId w:val="1002"/>
          <w:ilvl w:val="0"/>
        </w:numPr>
      </w:pPr>
      <w:r>
        <w:t xml:space="preserve">Develop highly optimized OpenCL implementations of computational algorithms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2021-10-28T13:23:28Z</dcterms:created>
  <dcterms:modified xsi:type="dcterms:W3CDTF">2021-10-28T13:23:28Z</dcterms:modified>
</cp:coreProperties>
</file>