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https://www.velvetjobs.com/job-descriptions/application-design</w:t>
        </w:r>
      </w:hyperlink>
    </w:p>
    <w:p>
      <w:pPr>
        <w:pStyle w:val="Heading1"/>
      </w:pPr>
      <w:bookmarkStart w:id="21" w:name="example-of-application-design-job-description"/>
      <w:r>
        <w:t xml:space="preserve">Example of Application Design Job Description</w:t>
      </w:r>
      <w:bookmarkEnd w:id="21"/>
    </w:p>
    <w:p>
      <w:pPr>
        <w:pStyle w:val="Compact"/>
      </w:pPr>
      <w:r>
        <w:t xml:space="preserve">Our innovative and growing company is looking for an application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sign"/>
      <w:r>
        <w:t xml:space="preserve">Responsibilities for application design</w:t>
      </w:r>
      <w:bookmarkEnd w:id="22"/>
    </w:p>
    <w:p>
      <w:pPr>
        <w:pStyle w:val="Compact"/>
        <w:numPr>
          <w:numId w:val="1001"/>
          <w:ilvl w:val="0"/>
        </w:numPr>
      </w:pPr>
      <w:r>
        <w:t xml:space="preserve">Develop the team and the team members and personally contribute at the individual, functional, office and organizational levels</w:t>
      </w:r>
    </w:p>
    <w:p>
      <w:pPr>
        <w:pStyle w:val="Compact"/>
        <w:numPr>
          <w:numId w:val="1001"/>
          <w:ilvl w:val="0"/>
        </w:numPr>
      </w:pPr>
      <w:r>
        <w:t xml:space="preserve">Be a proactive and member of the local and regional management teams</w:t>
      </w:r>
    </w:p>
    <w:p>
      <w:pPr>
        <w:pStyle w:val="Compact"/>
        <w:numPr>
          <w:numId w:val="1001"/>
          <w:ilvl w:val="0"/>
        </w:numPr>
      </w:pPr>
      <w:r>
        <w:t xml:space="preserve">Design (concept through production) and redesign of standard, custom, and modified mechanical power transmission products in an application environment utilizing 3-D design methods (Solidworks)</w:t>
      </w:r>
    </w:p>
    <w:p>
      <w:pPr>
        <w:pStyle w:val="Compact"/>
        <w:numPr>
          <w:numId w:val="1001"/>
          <w:ilvl w:val="0"/>
        </w:numPr>
      </w:pPr>
      <w:r>
        <w:t xml:space="preserve">Analyze customer requirements by use of such tools as FEA, gear and bearing design, and other related engineering calculations</w:t>
      </w:r>
    </w:p>
    <w:p>
      <w:pPr>
        <w:pStyle w:val="Compact"/>
        <w:numPr>
          <w:numId w:val="1001"/>
          <w:ilvl w:val="0"/>
        </w:numPr>
      </w:pPr>
      <w:r>
        <w:t xml:space="preserve">Direct and coordinate detailed component and assembly specifications and the construction and testing of prototype products</w:t>
      </w:r>
    </w:p>
    <w:p>
      <w:pPr>
        <w:pStyle w:val="Compact"/>
        <w:numPr>
          <w:numId w:val="1001"/>
          <w:ilvl w:val="0"/>
        </w:numPr>
      </w:pPr>
      <w:r>
        <w:t xml:space="preserve">Manage a wide range of technical customer interactions</w:t>
      </w:r>
    </w:p>
    <w:p>
      <w:pPr>
        <w:pStyle w:val="Compact"/>
        <w:numPr>
          <w:numId w:val="1001"/>
          <w:ilvl w:val="0"/>
        </w:numPr>
      </w:pPr>
      <w:r>
        <w:t xml:space="preserve">Interact with Sales team to translate customer requirements into product designs</w:t>
      </w:r>
    </w:p>
    <w:p>
      <w:pPr>
        <w:pStyle w:val="Compact"/>
        <w:numPr>
          <w:numId w:val="1001"/>
          <w:ilvl w:val="0"/>
        </w:numPr>
      </w:pPr>
      <w:r>
        <w:t xml:space="preserve">Conduct powertrain digital mock-up packaging studies and develop concepts to eliminate potential packaging issues with respects to powertrain functionality, plant assembly processes and serviceability of powertrain components</w:t>
      </w:r>
    </w:p>
    <w:p>
      <w:pPr>
        <w:pStyle w:val="Compact"/>
        <w:numPr>
          <w:numId w:val="1001"/>
          <w:ilvl w:val="0"/>
        </w:numPr>
      </w:pPr>
      <w:r>
        <w:t xml:space="preserve">Provide simulations of existing coils to understand the field flux distribution and provide suggestions or new design to improve the X-Y freedom coil efficiencies</w:t>
      </w:r>
    </w:p>
    <w:p>
      <w:pPr>
        <w:pStyle w:val="Compact"/>
        <w:numPr>
          <w:numId w:val="1001"/>
          <w:ilvl w:val="0"/>
        </w:numPr>
      </w:pPr>
      <w:r>
        <w:t xml:space="preserve">Direct the Operational Data Management Services team (ODMS) design towards the right technical solution related to providing HealthSpring data for users and internal team interfaces</w:t>
      </w:r>
    </w:p>
    <w:p>
      <w:pPr>
        <w:pStyle w:val="Heading2"/>
      </w:pPr>
      <w:bookmarkStart w:id="23" w:name="qualifications-for-application-design"/>
      <w:r>
        <w:t xml:space="preserve">Qualifications for application design</w:t>
      </w:r>
      <w:bookmarkEnd w:id="23"/>
    </w:p>
    <w:p>
      <w:pPr>
        <w:pStyle w:val="Compact"/>
        <w:numPr>
          <w:numId w:val="1002"/>
          <w:ilvl w:val="0"/>
        </w:numPr>
      </w:pPr>
      <w:r>
        <w:t xml:space="preserve">Proficient in High Level Systems Integration / migration design</w:t>
      </w:r>
    </w:p>
    <w:p>
      <w:pPr>
        <w:pStyle w:val="Compact"/>
        <w:numPr>
          <w:numId w:val="1002"/>
          <w:ilvl w:val="0"/>
        </w:numPr>
      </w:pPr>
      <w:r>
        <w:t xml:space="preserve">BSEE, BSCS or Information technology degree or equivalent</w:t>
      </w:r>
    </w:p>
    <w:p>
      <w:pPr>
        <w:pStyle w:val="Compact"/>
        <w:numPr>
          <w:numId w:val="1002"/>
          <w:ilvl w:val="0"/>
        </w:numPr>
      </w:pPr>
      <w:r>
        <w:t xml:space="preserve">This position is based in New Delhi with travel generally throughout India specific to various customer visits and seminars</w:t>
      </w:r>
    </w:p>
    <w:p>
      <w:pPr>
        <w:pStyle w:val="Compact"/>
        <w:numPr>
          <w:numId w:val="1002"/>
          <w:ilvl w:val="0"/>
        </w:numPr>
      </w:pPr>
      <w:r>
        <w:t xml:space="preserve">Bachelor, Master or Doctorate degree in relevant fields with 5+ years of experience in hands-on role in netlist-to-GDS activities of complex ASIC development projects - In-depth understanding of ASIC design methodologies, design flows, and design collateral is a required skill</w:t>
      </w:r>
    </w:p>
    <w:p>
      <w:pPr>
        <w:pStyle w:val="Compact"/>
        <w:numPr>
          <w:numId w:val="1002"/>
          <w:ilvl w:val="0"/>
        </w:numPr>
      </w:pPr>
      <w:r>
        <w:t xml:space="preserve">Solid ASIC design background with multiple SOC project tape-out experiences</w:t>
      </w:r>
    </w:p>
    <w:p>
      <w:pPr>
        <w:pStyle w:val="Compact"/>
        <w:numPr>
          <w:numId w:val="1002"/>
          <w:ilvl w:val="0"/>
        </w:numPr>
      </w:pPr>
      <w:r>
        <w:t xml:space="preserve">In-depth understanding of EDA tools, ASIC design flow/methodology (UPF flow, power optimization, hierarchical P&amp;R, IP integration, full-chip assembly) and design collateral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2021-10-28T13:11:43Z</dcterms:created>
  <dcterms:modified xsi:type="dcterms:W3CDTF">2021-10-28T13:11:43Z</dcterms:modified>
</cp:coreProperties>
</file>