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https://www.velvetjobs.com/job-descriptions/application-administrator</w:t>
        </w:r>
      </w:hyperlink>
    </w:p>
    <w:p>
      <w:pPr>
        <w:pStyle w:val="Heading1"/>
      </w:pPr>
      <w:bookmarkStart w:id="21" w:name="example-of-application-administrator-job-description"/>
      <w:r>
        <w:t xml:space="preserve">Example of Application Administrator Job Description</w:t>
      </w:r>
      <w:bookmarkEnd w:id="21"/>
    </w:p>
    <w:p>
      <w:pPr>
        <w:pStyle w:val="Compact"/>
      </w:pPr>
      <w:r>
        <w:t xml:space="preserve">Our company is hiring for an application administrator. To join our growing team, please review the list of responsibilities and qualifications.</w:t>
      </w:r>
    </w:p>
    <w:p>
      <w:pPr>
        <w:pStyle w:val="Heading2"/>
      </w:pPr>
      <w:bookmarkStart w:id="22" w:name="responsibilities-for-application-administrator"/>
      <w:r>
        <w:t xml:space="preserve">Responsibilities for application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within and across the team to install, maintain and administer various applications on the Consolidated Data Platform</w:t>
      </w:r>
    </w:p>
    <w:p>
      <w:pPr>
        <w:pStyle w:val="Compact"/>
        <w:numPr>
          <w:numId w:val="1001"/>
          <w:ilvl w:val="0"/>
        </w:numPr>
      </w:pPr>
      <w:r>
        <w:t xml:space="preserve">Provide design recommendations</w:t>
      </w:r>
    </w:p>
    <w:p>
      <w:pPr>
        <w:pStyle w:val="Compact"/>
        <w:numPr>
          <w:numId w:val="1001"/>
          <w:ilvl w:val="0"/>
        </w:numPr>
      </w:pPr>
      <w:r>
        <w:t xml:space="preserve">Recommend and implement standards, policies, and procedures to achieve agreed upon service levels by tuning, maintaining, and supporting a breadth of application infrastructure</w:t>
      </w:r>
    </w:p>
    <w:p>
      <w:pPr>
        <w:pStyle w:val="Compact"/>
        <w:numPr>
          <w:numId w:val="1001"/>
          <w:ilvl w:val="0"/>
        </w:numPr>
      </w:pPr>
      <w:r>
        <w:t xml:space="preserve">Identify and record gaps between business requirements and product functionality and alternative work-arounds based on technical feasibility</w:t>
      </w:r>
    </w:p>
    <w:p>
      <w:pPr>
        <w:pStyle w:val="Compact"/>
        <w:numPr>
          <w:numId w:val="1001"/>
          <w:ilvl w:val="0"/>
        </w:numPr>
      </w:pPr>
      <w:r>
        <w:t xml:space="preserve">Plan lifecycle replacement, coordinate outages and perform performance tuning for applications and hardware</w:t>
      </w:r>
    </w:p>
    <w:p>
      <w:pPr>
        <w:pStyle w:val="Compact"/>
        <w:numPr>
          <w:numId w:val="1001"/>
          <w:ilvl w:val="0"/>
        </w:numPr>
      </w:pPr>
      <w:r>
        <w:t xml:space="preserve">Maintain monitoring and data gathering systems for reporting and performance purposes</w:t>
      </w:r>
    </w:p>
    <w:p>
      <w:pPr>
        <w:pStyle w:val="Compact"/>
        <w:numPr>
          <w:numId w:val="1001"/>
          <w:ilvl w:val="0"/>
        </w:numPr>
      </w:pPr>
      <w:r>
        <w:t xml:space="preserve">Provide administration of SharePoint Server 2007 – 2016</w:t>
      </w:r>
    </w:p>
    <w:p>
      <w:pPr>
        <w:pStyle w:val="Compact"/>
        <w:numPr>
          <w:numId w:val="1001"/>
          <w:ilvl w:val="0"/>
        </w:numPr>
      </w:pPr>
      <w:r>
        <w:t xml:space="preserve">Lead analyst to respond and resolve end user supported application issues</w:t>
      </w:r>
    </w:p>
    <w:p>
      <w:pPr>
        <w:pStyle w:val="Compact"/>
        <w:numPr>
          <w:numId w:val="1001"/>
          <w:ilvl w:val="0"/>
        </w:numPr>
      </w:pPr>
      <w:r>
        <w:t xml:space="preserve">Primary support for database management of the applications</w:t>
      </w:r>
    </w:p>
    <w:p>
      <w:pPr>
        <w:pStyle w:val="Compact"/>
        <w:numPr>
          <w:numId w:val="1001"/>
          <w:ilvl w:val="0"/>
        </w:numPr>
      </w:pPr>
      <w:r>
        <w:t xml:space="preserve">Engages providers in use and adoption of Oncology EHR including new functionality and workflows to improve quality and patient outcomes</w:t>
      </w:r>
    </w:p>
    <w:p>
      <w:pPr>
        <w:pStyle w:val="Heading2"/>
      </w:pPr>
      <w:bookmarkStart w:id="23" w:name="qualifications-for-application-administrator"/>
      <w:r>
        <w:t xml:space="preserve">Qualifications for application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servers in large corporate environments</w:t>
      </w:r>
    </w:p>
    <w:p>
      <w:pPr>
        <w:pStyle w:val="Compact"/>
        <w:numPr>
          <w:numId w:val="1002"/>
          <w:ilvl w:val="0"/>
        </w:numPr>
      </w:pPr>
      <w:r>
        <w:t xml:space="preserve">Sybase MDA tables</w:t>
      </w:r>
    </w:p>
    <w:p>
      <w:pPr>
        <w:pStyle w:val="Compact"/>
        <w:numPr>
          <w:numId w:val="1002"/>
          <w:ilvl w:val="0"/>
        </w:numPr>
      </w:pPr>
      <w:r>
        <w:t xml:space="preserve">Triaging and answering user queries and requests for the systems supported by the App</w:t>
      </w:r>
    </w:p>
    <w:p>
      <w:pPr>
        <w:pStyle w:val="Compact"/>
        <w:numPr>
          <w:numId w:val="1002"/>
          <w:ilvl w:val="0"/>
        </w:numPr>
      </w:pPr>
      <w:r>
        <w:t xml:space="preserve">Supporting the creation and maintenance of tools to automate and simplify the routine tasks of the App</w:t>
      </w:r>
    </w:p>
    <w:p>
      <w:pPr>
        <w:pStyle w:val="Compact"/>
        <w:numPr>
          <w:numId w:val="1002"/>
          <w:ilvl w:val="0"/>
        </w:numPr>
      </w:pPr>
      <w:r>
        <w:t xml:space="preserve">Network troubleshooting tools Splunk, Wireshark</w:t>
      </w:r>
    </w:p>
    <w:p>
      <w:pPr>
        <w:pStyle w:val="Compact"/>
        <w:numPr>
          <w:numId w:val="1002"/>
          <w:ilvl w:val="0"/>
        </w:numPr>
      </w:pPr>
      <w:r>
        <w:t xml:space="preserve">Provide performance and tuning recommendations across multiple application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2021-10-28T18:38:47Z</dcterms:created>
  <dcterms:modified xsi:type="dcterms:W3CDTF">2021-10-28T18:38:47Z</dcterms:modified>
</cp:coreProperties>
</file>