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https://www.velvetjobs.com/job-descriptions/appliance-sales-associate</w:t>
        </w:r>
      </w:hyperlink>
    </w:p>
    <w:p>
      <w:pPr>
        <w:pStyle w:val="Heading1"/>
      </w:pPr>
      <w:bookmarkStart w:id="21" w:name="example-of-appliance-sales-associate-job-description"/>
      <w:r>
        <w:t xml:space="preserve">Example of Appliance Sales Associate Job Description</w:t>
      </w:r>
      <w:bookmarkEnd w:id="21"/>
    </w:p>
    <w:p>
      <w:pPr>
        <w:pStyle w:val="Compact"/>
      </w:pPr>
      <w:r>
        <w:t xml:space="preserve">Our company is growing rapidly and is searching for experienced candidates for the position of appliance sales associate. To join our growing team, please review the list of responsibilities and qualifications.</w:t>
      </w:r>
    </w:p>
    <w:p>
      <w:pPr>
        <w:pStyle w:val="Heading2"/>
      </w:pPr>
      <w:bookmarkStart w:id="22" w:name="responsibilities-for-appliance-sales-associate"/>
      <w:r>
        <w:t xml:space="preserve">Responsibilities for appliance sales associate</w:t>
      </w:r>
      <w:bookmarkEnd w:id="22"/>
    </w:p>
    <w:p>
      <w:pPr>
        <w:pStyle w:val="Compact"/>
        <w:numPr>
          <w:numId w:val="1001"/>
          <w:ilvl w:val="0"/>
        </w:numPr>
      </w:pPr>
      <w:r>
        <w:t xml:space="preserve">Acquire beginner product knowledge in adjacent departments</w:t>
      </w:r>
    </w:p>
    <w:p>
      <w:pPr>
        <w:pStyle w:val="Compact"/>
        <w:numPr>
          <w:numId w:val="1001"/>
          <w:ilvl w:val="0"/>
        </w:numPr>
      </w:pPr>
      <w:r>
        <w:t xml:space="preserve">Promote services offered in other departments</w:t>
      </w:r>
    </w:p>
    <w:p>
      <w:pPr>
        <w:pStyle w:val="Compact"/>
        <w:numPr>
          <w:numId w:val="1001"/>
          <w:ilvl w:val="0"/>
        </w:numPr>
      </w:pPr>
      <w:r>
        <w:t xml:space="preserve">Provides fast, friendly service Actively seek out customers in the appliance showroom</w:t>
      </w:r>
    </w:p>
    <w:p>
      <w:pPr>
        <w:pStyle w:val="Compact"/>
        <w:numPr>
          <w:numId w:val="1001"/>
          <w:ilvl w:val="0"/>
        </w:numPr>
      </w:pPr>
      <w:r>
        <w:t xml:space="preserve">Takes ownership for enhancing the customer experience, assisting customers by utilizing approved consultative selling practices and guidelines to identify customer needs and provide appropriate solutions</w:t>
      </w:r>
    </w:p>
    <w:p>
      <w:pPr>
        <w:pStyle w:val="Compact"/>
        <w:numPr>
          <w:numId w:val="1001"/>
          <w:ilvl w:val="0"/>
        </w:numPr>
      </w:pPr>
      <w:r>
        <w:t xml:space="preserve">Meets or exceeds associate performance standards consistently</w:t>
      </w:r>
    </w:p>
    <w:p>
      <w:pPr>
        <w:pStyle w:val="Compact"/>
        <w:numPr>
          <w:numId w:val="1001"/>
          <w:ilvl w:val="0"/>
        </w:numPr>
      </w:pPr>
      <w:r>
        <w:t xml:space="preserve">Understands website navigation, and proactively leverages technology in order to facilitate the customer experience and provide customer solutions when the product is not available in the store</w:t>
      </w:r>
    </w:p>
    <w:p>
      <w:pPr>
        <w:pStyle w:val="Compact"/>
        <w:numPr>
          <w:numId w:val="1001"/>
          <w:ilvl w:val="0"/>
        </w:numPr>
      </w:pPr>
      <w:r>
        <w:t xml:space="preserve">Processes customer transactions in the Point of Sale system, including sales, returns and exchanges in accordance with authorized procedures</w:t>
      </w:r>
    </w:p>
    <w:p>
      <w:pPr>
        <w:pStyle w:val="Compact"/>
        <w:numPr>
          <w:numId w:val="1001"/>
          <w:ilvl w:val="0"/>
        </w:numPr>
      </w:pPr>
      <w:r>
        <w:t xml:space="preserve">Completes required training in the expected timeframe, and participates in ongoing learning opportunities</w:t>
      </w:r>
    </w:p>
    <w:p>
      <w:pPr>
        <w:pStyle w:val="Compact"/>
        <w:numPr>
          <w:numId w:val="1001"/>
          <w:ilvl w:val="0"/>
        </w:numPr>
      </w:pPr>
      <w:r>
        <w:t xml:space="preserve">Partners with other selling and sales support associates and cashiers to provide superior customer service (i.e., locate merchandise, assist customers, answer phones and ring register)</w:t>
      </w:r>
    </w:p>
    <w:p>
      <w:pPr>
        <w:pStyle w:val="Compact"/>
        <w:numPr>
          <w:numId w:val="1001"/>
          <w:ilvl w:val="0"/>
        </w:numPr>
      </w:pPr>
      <w:r>
        <w:t xml:space="preserve">Maintains merchandise standards and ready all day standards within assigned departments, including replenishment and housekeeping for associates in all departments (and ad set up/take down for associates in Home Appliances, Fine Jewelry and Footwear</w:t>
      </w:r>
    </w:p>
    <w:p>
      <w:pPr>
        <w:pStyle w:val="Heading2"/>
      </w:pPr>
      <w:bookmarkStart w:id="23" w:name="qualifications-for-appliance-sales-associate"/>
      <w:r>
        <w:t xml:space="preserve">Qualifications for appliance sales associate</w:t>
      </w:r>
      <w:bookmarkEnd w:id="23"/>
    </w:p>
    <w:p>
      <w:pPr>
        <w:pStyle w:val="Compact"/>
        <w:numPr>
          <w:numId w:val="1002"/>
          <w:ilvl w:val="0"/>
        </w:numPr>
      </w:pPr>
      <w:r>
        <w:t xml:space="preserve">Uses basic internet navigation to access and print information and reports</w:t>
      </w:r>
    </w:p>
    <w:p>
      <w:pPr>
        <w:pStyle w:val="Compact"/>
        <w:numPr>
          <w:numId w:val="1002"/>
          <w:ilvl w:val="0"/>
        </w:numPr>
      </w:pPr>
      <w:r>
        <w:t xml:space="preserve">Takes ownership for enhancing the Member experience in the store and at every touchpoint</w:t>
      </w:r>
    </w:p>
    <w:p>
      <w:pPr>
        <w:pStyle w:val="Compact"/>
        <w:numPr>
          <w:numId w:val="1002"/>
          <w:ilvl w:val="0"/>
        </w:numPr>
      </w:pPr>
      <w:r>
        <w:t xml:space="preserve">Versed in the benefits of Shop Your Way, credit and leasing, warranty and protection plans</w:t>
      </w:r>
    </w:p>
    <w:p>
      <w:pPr>
        <w:pStyle w:val="Compact"/>
        <w:numPr>
          <w:numId w:val="1002"/>
          <w:ilvl w:val="0"/>
        </w:numPr>
      </w:pPr>
      <w:r>
        <w:t xml:space="preserve">Assist Members to find the products they are looking for by walking them to the areas of the store and assisting with merchandise selection</w:t>
      </w:r>
    </w:p>
    <w:p>
      <w:pPr>
        <w:pStyle w:val="Compact"/>
        <w:numPr>
          <w:numId w:val="1002"/>
          <w:ilvl w:val="0"/>
        </w:numPr>
      </w:pPr>
      <w:r>
        <w:t xml:space="preserve">Completes Member transactions accurately and efficiently at the point-of-sale</w:t>
      </w:r>
    </w:p>
    <w:p>
      <w:pPr>
        <w:pStyle w:val="Compact"/>
        <w:numPr>
          <w:numId w:val="1002"/>
          <w:ilvl w:val="0"/>
        </w:numPr>
      </w:pPr>
      <w:r>
        <w:t xml:space="preserve">Assists store leadership, where appropriate, in resolving or facilitating the resolution of Member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ance-sale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ance-sale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2021-10-28T12:45:24Z</dcterms:created>
  <dcterms:modified xsi:type="dcterms:W3CDTF">2021-10-28T12:45:24Z</dcterms:modified>
</cp:coreProperties>
</file>