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https://www.velvetjobs.com/job-descriptions/appeals-manager</w:t>
        </w:r>
      </w:hyperlink>
    </w:p>
    <w:p>
      <w:pPr>
        <w:pStyle w:val="Heading1"/>
      </w:pPr>
      <w:bookmarkStart w:id="21" w:name="example-of-appeals-manager-job-description"/>
      <w:r>
        <w:t xml:space="preserve">Example of Appeals Manager Job Description</w:t>
      </w:r>
      <w:bookmarkEnd w:id="21"/>
    </w:p>
    <w:p>
      <w:pPr>
        <w:pStyle w:val="Compact"/>
      </w:pPr>
      <w:r>
        <w:t xml:space="preserve">Our innovative and growing company is hiring for an appeals manager. To join our growing team, please review the list of responsibilities and qualifications.</w:t>
      </w:r>
    </w:p>
    <w:p>
      <w:pPr>
        <w:pStyle w:val="Heading2"/>
      </w:pPr>
      <w:bookmarkStart w:id="22" w:name="responsibilities-for-appeals-manager"/>
      <w:r>
        <w:t xml:space="preserve">Responsibilities for appeals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Generates reports of denial activity on a monthly basis with analysis of data and significant trends to the leadership team Perform retrospective record reviews providing clinical updates to insurer in a timely manner</w:t>
      </w:r>
    </w:p>
    <w:p>
      <w:pPr>
        <w:pStyle w:val="Compact"/>
        <w:numPr>
          <w:numId w:val="1001"/>
          <w:ilvl w:val="0"/>
        </w:numPr>
      </w:pPr>
      <w:r>
        <w:t xml:space="preserve">Serve as a resource to Finance, Patient Access, Coding, Patient Accounts and various clinical departments in clarifying hospital status for specific accounts</w:t>
      </w:r>
    </w:p>
    <w:p>
      <w:pPr>
        <w:pStyle w:val="Compact"/>
        <w:numPr>
          <w:numId w:val="1001"/>
          <w:ilvl w:val="0"/>
        </w:numPr>
      </w:pPr>
      <w:r>
        <w:t xml:space="preserve">Perform prebill audits on all inptatient stays that do not meet the 2 midnight rule and assure the proper level of care</w:t>
      </w:r>
    </w:p>
    <w:p>
      <w:pPr>
        <w:pStyle w:val="Compact"/>
        <w:numPr>
          <w:numId w:val="1001"/>
          <w:ilvl w:val="0"/>
        </w:numPr>
      </w:pPr>
      <w:r>
        <w:t xml:space="preserve">Develop and track indicators and report trends to Director and CFO</w:t>
      </w:r>
    </w:p>
    <w:p>
      <w:pPr>
        <w:pStyle w:val="Compact"/>
        <w:numPr>
          <w:numId w:val="1001"/>
          <w:ilvl w:val="0"/>
        </w:numPr>
      </w:pPr>
      <w:r>
        <w:t xml:space="preserve">Strategic design and implementation of Quality Improvement process and infrastructure, policies, procedures, workflows</w:t>
      </w:r>
    </w:p>
    <w:p>
      <w:pPr>
        <w:pStyle w:val="Compact"/>
        <w:numPr>
          <w:numId w:val="1001"/>
          <w:ilvl w:val="0"/>
        </w:numPr>
      </w:pPr>
      <w:r>
        <w:t xml:space="preserve">Directs all quality training activities</w:t>
      </w:r>
    </w:p>
    <w:p>
      <w:pPr>
        <w:pStyle w:val="Compact"/>
        <w:numPr>
          <w:numId w:val="1001"/>
          <w:ilvl w:val="0"/>
        </w:numPr>
      </w:pPr>
      <w:r>
        <w:t xml:space="preserve">Direct the daily Medicare appeals and grievance activities to ensure best in class resolution and service ensure compliance with policies, procedures and regulation</w:t>
      </w:r>
    </w:p>
    <w:p>
      <w:pPr>
        <w:pStyle w:val="Compact"/>
        <w:numPr>
          <w:numId w:val="1001"/>
          <w:ilvl w:val="0"/>
        </w:numPr>
      </w:pPr>
      <w:r>
        <w:t xml:space="preserve">Responsible for day to day activities, Management and oversight of Technical Denials Appeal department - this includes ensuring communication to team on overall communication on projects, activities, goals and metrics related to department and within the larger AR</w:t>
      </w:r>
    </w:p>
    <w:p>
      <w:pPr>
        <w:pStyle w:val="Compact"/>
        <w:numPr>
          <w:numId w:val="1001"/>
          <w:ilvl w:val="0"/>
        </w:numPr>
      </w:pPr>
      <w:r>
        <w:t xml:space="preserve">Responsible for Inventory management - ensuring adherence to monthly goals and documentation and action plans to goals when unable to meet</w:t>
      </w:r>
    </w:p>
    <w:p>
      <w:pPr>
        <w:pStyle w:val="Compact"/>
        <w:numPr>
          <w:numId w:val="1001"/>
          <w:ilvl w:val="0"/>
        </w:numPr>
      </w:pPr>
      <w:r>
        <w:t xml:space="preserve">Manage levels of performance and assist with employees’ professional growth by planning and building an effective organization</w:t>
      </w:r>
    </w:p>
    <w:p>
      <w:pPr>
        <w:pStyle w:val="Heading2"/>
      </w:pPr>
      <w:bookmarkStart w:id="23" w:name="qualifications-for-appeals-manager"/>
      <w:r>
        <w:t xml:space="preserve">Qualifications for appeals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in T2 Flex (1 year)</w:t>
      </w:r>
    </w:p>
    <w:p>
      <w:pPr>
        <w:pStyle w:val="Compact"/>
        <w:numPr>
          <w:numId w:val="1002"/>
          <w:ilvl w:val="0"/>
        </w:numPr>
      </w:pPr>
      <w:r>
        <w:t xml:space="preserve">Experience in Sale Force (1 year)</w:t>
      </w:r>
    </w:p>
    <w:p>
      <w:pPr>
        <w:pStyle w:val="Compact"/>
        <w:numPr>
          <w:numId w:val="1002"/>
          <w:ilvl w:val="0"/>
        </w:numPr>
      </w:pPr>
      <w:r>
        <w:t xml:space="preserve">Maintains call tracking system of correspondence and outcomes for Providers appeals/grievances</w:t>
      </w:r>
    </w:p>
    <w:p>
      <w:pPr>
        <w:pStyle w:val="Compact"/>
        <w:numPr>
          <w:numId w:val="1002"/>
          <w:ilvl w:val="0"/>
        </w:numPr>
      </w:pPr>
      <w:r>
        <w:t xml:space="preserve">Experience reviewing all types of medical claims</w:t>
      </w:r>
    </w:p>
    <w:p>
      <w:pPr>
        <w:pStyle w:val="Compact"/>
        <w:numPr>
          <w:numId w:val="1002"/>
          <w:ilvl w:val="0"/>
        </w:numPr>
      </w:pPr>
      <w:r>
        <w:t xml:space="preserve">3-5 years acute care case management experience required</w:t>
      </w:r>
    </w:p>
    <w:p>
      <w:pPr>
        <w:pStyle w:val="Compact"/>
        <w:numPr>
          <w:numId w:val="1002"/>
          <w:ilvl w:val="0"/>
        </w:numPr>
      </w:pPr>
      <w:r>
        <w:t xml:space="preserve">Denials and Appeals Management experience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ppeals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ppeals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2021-10-28T18:32:44Z</dcterms:created>
  <dcterms:modified xsi:type="dcterms:W3CDTF">2021-10-28T18:32:44Z</dcterms:modified>
</cp:coreProperties>
</file>