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https://www.velvetjobs.com/job-descriptions/apparel-designer</w:t>
        </w:r>
      </w:hyperlink>
    </w:p>
    <w:p>
      <w:pPr>
        <w:pStyle w:val="Heading1"/>
      </w:pPr>
      <w:bookmarkStart w:id="21" w:name="example-of-apparel-designer-job-description"/>
      <w:r>
        <w:t xml:space="preserve">Example of Apparel Designer Job Description</w:t>
      </w:r>
      <w:bookmarkEnd w:id="21"/>
    </w:p>
    <w:p>
      <w:pPr>
        <w:pStyle w:val="Compact"/>
      </w:pPr>
      <w:r>
        <w:t xml:space="preserve">Our growing company is looking for an apparel designer. To join our growing team, please review the list of responsibilities and qualifications.</w:t>
      </w:r>
    </w:p>
    <w:p>
      <w:pPr>
        <w:pStyle w:val="Heading2"/>
      </w:pPr>
      <w:bookmarkStart w:id="22" w:name="responsibilities-for-apparel-designer"/>
      <w:r>
        <w:t xml:space="preserve">Responsibilities for apparel designer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Partner with the product development team establish a full working knowledge of raw materials, washes and finishes specific to the casual apparel product</w:t>
      </w:r>
    </w:p>
    <w:p>
      <w:pPr>
        <w:pStyle w:val="Compact"/>
        <w:numPr>
          <w:numId w:val="1001"/>
          <w:ilvl w:val="0"/>
        </w:numPr>
      </w:pPr>
      <w:r>
        <w:t xml:space="preserve">Organizes and archives graphics by season/category</w:t>
      </w:r>
    </w:p>
    <w:p>
      <w:pPr>
        <w:pStyle w:val="Compact"/>
        <w:numPr>
          <w:numId w:val="1001"/>
          <w:ilvl w:val="0"/>
        </w:numPr>
      </w:pPr>
      <w:r>
        <w:t xml:space="preserve">Responsible for produce press checks at local vendors</w:t>
      </w:r>
    </w:p>
    <w:p>
      <w:pPr>
        <w:pStyle w:val="Compact"/>
        <w:numPr>
          <w:numId w:val="1001"/>
          <w:ilvl w:val="0"/>
        </w:numPr>
      </w:pPr>
      <w:r>
        <w:t xml:space="preserve">Manage and design SMU requests (Design and Tech Packs)</w:t>
      </w:r>
    </w:p>
    <w:p>
      <w:pPr>
        <w:pStyle w:val="Compact"/>
        <w:numPr>
          <w:numId w:val="1001"/>
          <w:ilvl w:val="0"/>
        </w:numPr>
      </w:pPr>
      <w:r>
        <w:t xml:space="preserve">Oversee freelance artist projects</w:t>
      </w:r>
    </w:p>
    <w:p>
      <w:pPr>
        <w:pStyle w:val="Compact"/>
        <w:numPr>
          <w:numId w:val="1001"/>
          <w:ilvl w:val="0"/>
        </w:numPr>
      </w:pPr>
      <w:r>
        <w:t xml:space="preserve">Execute graphic design vs</w:t>
      </w:r>
    </w:p>
    <w:p>
      <w:pPr>
        <w:pStyle w:val="Compact"/>
        <w:numPr>
          <w:numId w:val="1001"/>
          <w:ilvl w:val="0"/>
        </w:numPr>
      </w:pPr>
      <w:r>
        <w:t xml:space="preserve">Collect relevant information needed to create truly international Apparel</w:t>
      </w:r>
    </w:p>
    <w:p>
      <w:pPr>
        <w:pStyle w:val="Compact"/>
        <w:numPr>
          <w:numId w:val="1001"/>
          <w:ilvl w:val="0"/>
        </w:numPr>
      </w:pPr>
      <w:r>
        <w:t xml:space="preserve">Researches global, domestic and competitive markets to identify new trends, fabrics and techniques</w:t>
      </w:r>
    </w:p>
    <w:p>
      <w:pPr>
        <w:pStyle w:val="Compact"/>
        <w:numPr>
          <w:numId w:val="1001"/>
          <w:ilvl w:val="0"/>
        </w:numPr>
      </w:pPr>
      <w:r>
        <w:t xml:space="preserve">Ensures that product is consistent with market trends while maintaining the brand identity and business strategy</w:t>
      </w:r>
    </w:p>
    <w:p>
      <w:pPr>
        <w:pStyle w:val="Compact"/>
        <w:numPr>
          <w:numId w:val="1001"/>
          <w:ilvl w:val="0"/>
        </w:numPr>
      </w:pPr>
      <w:r>
        <w:t xml:space="preserve">Partners with Merchandising team to set seasonal framework and ensure creative ideas and business goals are in tandem</w:t>
      </w:r>
    </w:p>
    <w:p>
      <w:pPr>
        <w:pStyle w:val="Heading2"/>
      </w:pPr>
      <w:bookmarkStart w:id="23" w:name="qualifications-for-apparel-designer"/>
      <w:r>
        <w:t xml:space="preserve">Qualifications for apparel designer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Has demonstrated the ability to develop associate(s) broader responsibilities and is recognized by peers as a leader, trainer and someone to emulate</w:t>
      </w:r>
    </w:p>
    <w:p>
      <w:pPr>
        <w:pStyle w:val="Compact"/>
        <w:numPr>
          <w:numId w:val="1002"/>
          <w:ilvl w:val="0"/>
        </w:numPr>
      </w:pPr>
      <w:r>
        <w:t xml:space="preserve">Recognized as possessing exceptional cross-functional teamwork skills</w:t>
      </w:r>
    </w:p>
    <w:p>
      <w:pPr>
        <w:pStyle w:val="Compact"/>
        <w:numPr>
          <w:numId w:val="1002"/>
          <w:ilvl w:val="0"/>
        </w:numPr>
      </w:pPr>
      <w:r>
        <w:t xml:space="preserve">College Degree emphasizing Technical Design and/or Engineering, Textiles &amp; Clothing</w:t>
      </w:r>
    </w:p>
    <w:p>
      <w:pPr>
        <w:pStyle w:val="Compact"/>
        <w:numPr>
          <w:numId w:val="1002"/>
          <w:ilvl w:val="0"/>
        </w:numPr>
      </w:pPr>
      <w:r>
        <w:t xml:space="preserve">Experience applying knowledge of apparel construction and materials to sportswear designs</w:t>
      </w:r>
    </w:p>
    <w:p>
      <w:pPr>
        <w:pStyle w:val="Compact"/>
        <w:numPr>
          <w:numId w:val="1002"/>
          <w:ilvl w:val="0"/>
        </w:numPr>
      </w:pPr>
      <w:r>
        <w:t xml:space="preserve">Experience assessing cost/margin impact of various design choices including materials selection, construction options and production considerations</w:t>
      </w:r>
    </w:p>
    <w:p>
      <w:pPr>
        <w:pStyle w:val="Compact"/>
        <w:numPr>
          <w:numId w:val="1002"/>
          <w:ilvl w:val="0"/>
        </w:numPr>
      </w:pPr>
      <w:r>
        <w:t xml:space="preserve">Experience researching global consumer trends in sports apparel incorporating results into designs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pparel-design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pparel-design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2021-10-28T13:12:21Z</dcterms:created>
  <dcterms:modified xsi:type="dcterms:W3CDTF">2021-10-28T13:12:21Z</dcterms:modified>
</cp:coreProperties>
</file>