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https://www.velvetjobs.com/job-descriptions/ap-representative</w:t>
        </w:r>
      </w:hyperlink>
    </w:p>
    <w:p>
      <w:pPr>
        <w:pStyle w:val="Heading1"/>
      </w:pPr>
      <w:bookmarkStart w:id="21" w:name="example-of-ap-representative-job-description"/>
      <w:r>
        <w:t xml:space="preserve">Example of AP Representative Job Description</w:t>
      </w:r>
      <w:bookmarkEnd w:id="21"/>
    </w:p>
    <w:p>
      <w:pPr>
        <w:pStyle w:val="Compact"/>
      </w:pPr>
      <w:r>
        <w:t xml:space="preserve">Our innovative and growing company is looking for an AP representative.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p-representative"/>
      <w:r>
        <w:t xml:space="preserve">Responsibilities for AP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Oracle AP Systems balancing (To Oracle AP, Automatch and Source Systems) for special vendor invoices</w:t>
      </w:r>
    </w:p>
    <w:p>
      <w:pPr>
        <w:pStyle w:val="Compact"/>
        <w:numPr>
          <w:numId w:val="1001"/>
          <w:ilvl w:val="0"/>
        </w:numPr>
      </w:pPr>
      <w:r>
        <w:t xml:space="preserve">Assist with processing invoices related to expense and trade</w:t>
      </w:r>
    </w:p>
    <w:p>
      <w:pPr>
        <w:pStyle w:val="Compact"/>
        <w:numPr>
          <w:numId w:val="1001"/>
          <w:ilvl w:val="0"/>
        </w:numPr>
      </w:pPr>
      <w:r>
        <w:t xml:space="preserve">Receive drop ship purchase orders to facilitate billing and payment</w:t>
      </w:r>
    </w:p>
    <w:p>
      <w:pPr>
        <w:pStyle w:val="Compact"/>
        <w:numPr>
          <w:numId w:val="1001"/>
          <w:ilvl w:val="0"/>
        </w:numPr>
      </w:pPr>
      <w:r>
        <w:t xml:space="preserve">Perform vendor reconciliations and settlements</w:t>
      </w:r>
    </w:p>
    <w:p>
      <w:pPr>
        <w:pStyle w:val="Compact"/>
        <w:numPr>
          <w:numId w:val="1001"/>
          <w:ilvl w:val="0"/>
        </w:numPr>
      </w:pPr>
      <w:r>
        <w:t xml:space="preserve">Support Supply Chain Finance process by handling onboarding, setup and payment processing</w:t>
      </w:r>
    </w:p>
    <w:p>
      <w:pPr>
        <w:pStyle w:val="Compact"/>
        <w:numPr>
          <w:numId w:val="1001"/>
          <w:ilvl w:val="0"/>
        </w:numPr>
      </w:pPr>
      <w:r>
        <w:t xml:space="preserve">Handle internal check processing reconciliations (Foreign, Supply chain, Liquidation, P999)</w:t>
      </w:r>
    </w:p>
    <w:p>
      <w:pPr>
        <w:pStyle w:val="Compact"/>
        <w:numPr>
          <w:numId w:val="1001"/>
          <w:ilvl w:val="0"/>
        </w:numPr>
      </w:pPr>
      <w:r>
        <w:t xml:space="preserve">Research open purchase orders with special vendors to ensure payment processing</w:t>
      </w:r>
    </w:p>
    <w:p>
      <w:pPr>
        <w:pStyle w:val="Compact"/>
        <w:numPr>
          <w:numId w:val="1001"/>
          <w:ilvl w:val="0"/>
        </w:numPr>
      </w:pPr>
      <w:r>
        <w:t xml:space="preserve">Invoice archiving support and maintenance</w:t>
      </w:r>
    </w:p>
    <w:p>
      <w:pPr>
        <w:pStyle w:val="Compact"/>
        <w:numPr>
          <w:numId w:val="1001"/>
          <w:ilvl w:val="0"/>
        </w:numPr>
      </w:pPr>
      <w:r>
        <w:t xml:space="preserve">Research and correct all aged invoices, aged creation, vendor credit memo to ensure each is processed</w:t>
      </w:r>
    </w:p>
    <w:p>
      <w:pPr>
        <w:pStyle w:val="Compact"/>
        <w:numPr>
          <w:numId w:val="1001"/>
          <w:ilvl w:val="0"/>
        </w:numPr>
      </w:pPr>
      <w:r>
        <w:t xml:space="preserve">Root cause identification of vendor issues with education on how to minimize future disputes</w:t>
      </w:r>
    </w:p>
    <w:p>
      <w:pPr>
        <w:pStyle w:val="Heading2"/>
      </w:pPr>
      <w:bookmarkStart w:id="23" w:name="qualifications-for-ap-representative"/>
      <w:r>
        <w:t xml:space="preserve">Qualifications for AP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handle confidential information in a mature manner</w:t>
      </w:r>
    </w:p>
    <w:p>
      <w:pPr>
        <w:pStyle w:val="Compact"/>
        <w:numPr>
          <w:numId w:val="1002"/>
          <w:ilvl w:val="0"/>
        </w:numPr>
      </w:pPr>
      <w:r>
        <w:t xml:space="preserve">Comfortable in a fast-paced environment with the ability to multitask concurrent priorities in an organized manner as to maintain a high volume of customer requests</w:t>
      </w:r>
    </w:p>
    <w:p>
      <w:pPr>
        <w:pStyle w:val="Compact"/>
        <w:numPr>
          <w:numId w:val="1002"/>
          <w:ilvl w:val="0"/>
        </w:numPr>
      </w:pPr>
      <w:r>
        <w:t xml:space="preserve">Maintain positive relationships with customers and/or vendors through outstanding customer service</w:t>
      </w:r>
    </w:p>
    <w:p>
      <w:pPr>
        <w:pStyle w:val="Compact"/>
        <w:numPr>
          <w:numId w:val="1002"/>
          <w:ilvl w:val="0"/>
        </w:numPr>
      </w:pPr>
      <w:r>
        <w:t xml:space="preserve">Three to five (3-5) years' professional experience in the accounting field</w:t>
      </w:r>
    </w:p>
    <w:p>
      <w:pPr>
        <w:pStyle w:val="Compact"/>
        <w:numPr>
          <w:numId w:val="1002"/>
          <w:ilvl w:val="0"/>
        </w:numPr>
      </w:pPr>
      <w:r>
        <w:t xml:space="preserve">Must be open to short term travel as project accounting support</w:t>
      </w:r>
    </w:p>
    <w:p>
      <w:pPr>
        <w:pStyle w:val="Compact"/>
        <w:numPr>
          <w:numId w:val="1002"/>
          <w:ilvl w:val="0"/>
        </w:numPr>
      </w:pPr>
      <w:r>
        <w:t xml:space="preserve">Analytical – Synthesis complex or diverse information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2021-10-28T18:30:52Z</dcterms:created>
  <dcterms:modified xsi:type="dcterms:W3CDTF">2021-10-28T18:30:52Z</dcterms:modified>
</cp:coreProperties>
</file>