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https://www.velvetjobs.com/job-descriptions/anthropologist</w:t>
        </w:r>
      </w:hyperlink>
    </w:p>
    <w:p>
      <w:pPr>
        <w:pStyle w:val="Heading1"/>
      </w:pPr>
      <w:bookmarkStart w:id="21" w:name="example-of-anthropologist-job-description"/>
      <w:r>
        <w:t xml:space="preserve">Example of Anthropologist Job Description</w:t>
      </w:r>
      <w:bookmarkEnd w:id="21"/>
    </w:p>
    <w:p>
      <w:pPr>
        <w:pStyle w:val="Compact"/>
      </w:pPr>
      <w:r>
        <w:t xml:space="preserve">Our company is searching for experienced candidates for the position of anthropologist. To join our growing team, please review the list of responsibilities and qualifications.</w:t>
      </w:r>
    </w:p>
    <w:p>
      <w:pPr>
        <w:pStyle w:val="Heading2"/>
      </w:pPr>
      <w:bookmarkStart w:id="22" w:name="responsibilities-for-anthropologist"/>
      <w:r>
        <w:t xml:space="preserve">Responsibilities for anthropologist</w:t>
      </w:r>
      <w:bookmarkEnd w:id="22"/>
    </w:p>
    <w:p>
      <w:pPr>
        <w:pStyle w:val="Compact"/>
        <w:numPr>
          <w:numId w:val="1001"/>
          <w:ilvl w:val="0"/>
        </w:numPr>
      </w:pPr>
      <w:r>
        <w:t xml:space="preserve">Proactively address prevailing community concerns, including rumors that have a negative impact on the response strategies and propose strategies on how to address concerns/rumours and use community feedback to improve response strategies</w:t>
      </w:r>
    </w:p>
    <w:p>
      <w:pPr>
        <w:pStyle w:val="Compact"/>
        <w:numPr>
          <w:numId w:val="1001"/>
          <w:ilvl w:val="0"/>
        </w:numPr>
      </w:pPr>
      <w:r>
        <w:t xml:space="preserve">Understand how to better leverage community health workers and other stakeholders to engage with at risk communities and increase risk perception, knowledge and positive attitudes towards prevention and care seeking practices</w:t>
      </w:r>
    </w:p>
    <w:p>
      <w:pPr>
        <w:pStyle w:val="Compact"/>
        <w:numPr>
          <w:numId w:val="1001"/>
          <w:ilvl w:val="0"/>
        </w:numPr>
      </w:pPr>
      <w:r>
        <w:t xml:space="preserve">Minimum four years prior work experience conducting fieldwork using qualitative and mixed methods</w:t>
      </w:r>
    </w:p>
    <w:p>
      <w:pPr>
        <w:pStyle w:val="Compact"/>
        <w:numPr>
          <w:numId w:val="1001"/>
          <w:ilvl w:val="0"/>
        </w:numPr>
      </w:pPr>
      <w:r>
        <w:t xml:space="preserve">Research experience in KP and/or Sindh desirable</w:t>
      </w:r>
    </w:p>
    <w:p>
      <w:pPr>
        <w:pStyle w:val="Compact"/>
        <w:numPr>
          <w:numId w:val="1001"/>
          <w:ilvl w:val="0"/>
        </w:numPr>
      </w:pPr>
      <w:r>
        <w:t xml:space="preserve">Experience in identifying and recruiting study participants</w:t>
      </w:r>
    </w:p>
    <w:p>
      <w:pPr>
        <w:pStyle w:val="Compact"/>
        <w:numPr>
          <w:numId w:val="1001"/>
          <w:ilvl w:val="0"/>
        </w:numPr>
      </w:pPr>
      <w:r>
        <w:t xml:space="preserve">Experience of working with UN or NGO actors is desirable</w:t>
      </w:r>
    </w:p>
    <w:p>
      <w:pPr>
        <w:pStyle w:val="Compact"/>
        <w:numPr>
          <w:numId w:val="1001"/>
          <w:ilvl w:val="0"/>
        </w:numPr>
      </w:pPr>
      <w:r>
        <w:t xml:space="preserve">Conducting face-to-face and telephone interviews</w:t>
      </w:r>
    </w:p>
    <w:p>
      <w:pPr>
        <w:pStyle w:val="Compact"/>
        <w:numPr>
          <w:numId w:val="1001"/>
          <w:ilvl w:val="0"/>
        </w:numPr>
      </w:pPr>
      <w:r>
        <w:t xml:space="preserve">Facilitating focus groups, conducting classroom observations, developing qualitative codebooks and applying them to audio recordings and written transcripts</w:t>
      </w:r>
    </w:p>
    <w:p>
      <w:pPr>
        <w:pStyle w:val="Compact"/>
        <w:numPr>
          <w:numId w:val="1001"/>
          <w:ilvl w:val="0"/>
        </w:numPr>
      </w:pPr>
      <w:r>
        <w:t xml:space="preserve">Assisting in thematic and content analyses of coded data, compiling data for reports, and collaborating to produce reports and publications</w:t>
      </w:r>
    </w:p>
    <w:p>
      <w:pPr>
        <w:pStyle w:val="Compact"/>
        <w:numPr>
          <w:numId w:val="1001"/>
          <w:ilvl w:val="0"/>
        </w:numPr>
      </w:pPr>
      <w:r>
        <w:t xml:space="preserve">Ethnographic field research in an educational context</w:t>
      </w:r>
    </w:p>
    <w:p>
      <w:pPr>
        <w:pStyle w:val="Heading2"/>
      </w:pPr>
      <w:bookmarkStart w:id="23" w:name="qualifications-for-anthropologist"/>
      <w:r>
        <w:t xml:space="preserve">Qualifications for anthropologist</w:t>
      </w:r>
      <w:bookmarkEnd w:id="23"/>
    </w:p>
    <w:p>
      <w:pPr>
        <w:pStyle w:val="Compact"/>
        <w:numPr>
          <w:numId w:val="1002"/>
          <w:ilvl w:val="0"/>
        </w:numPr>
      </w:pPr>
      <w:r>
        <w:t xml:space="preserve">Fluency in French and/or another language(s) is a major asset</w:t>
      </w:r>
    </w:p>
    <w:p>
      <w:pPr>
        <w:pStyle w:val="Compact"/>
        <w:numPr>
          <w:numId w:val="1002"/>
          <w:ilvl w:val="0"/>
        </w:numPr>
      </w:pPr>
      <w:r>
        <w:t xml:space="preserve">Experience in osteological analysis and development of biological profiles</w:t>
      </w:r>
    </w:p>
    <w:p>
      <w:pPr>
        <w:pStyle w:val="Compact"/>
        <w:numPr>
          <w:numId w:val="1002"/>
          <w:ilvl w:val="0"/>
        </w:numPr>
      </w:pPr>
      <w:r>
        <w:t xml:space="preserve">Some experience in forensic casework would be beneficial, but is not required</w:t>
      </w:r>
    </w:p>
    <w:p>
      <w:pPr>
        <w:pStyle w:val="Compact"/>
        <w:numPr>
          <w:numId w:val="1002"/>
          <w:ilvl w:val="0"/>
        </w:numPr>
      </w:pPr>
      <w:r>
        <w:t xml:space="preserve">Have experience of osteological analysis and a thorough grasp of the methods used to create a biological profile</w:t>
      </w:r>
    </w:p>
    <w:p>
      <w:pPr>
        <w:pStyle w:val="Compact"/>
        <w:numPr>
          <w:numId w:val="1002"/>
          <w:ilvl w:val="0"/>
        </w:numPr>
      </w:pPr>
      <w:r>
        <w:t xml:space="preserve">Have a demonstrated history of research dissemination via conferences and publications</w:t>
      </w:r>
    </w:p>
    <w:p>
      <w:pPr>
        <w:pStyle w:val="Compact"/>
        <w:numPr>
          <w:numId w:val="1002"/>
          <w:ilvl w:val="0"/>
        </w:numPr>
      </w:pPr>
      <w:r>
        <w:t xml:space="preserve">Possess strong written and verbal communication skills and be able to adapt communication styles to different audiences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throp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throp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2021-10-28T12:46:07Z</dcterms:created>
  <dcterms:modified xsi:type="dcterms:W3CDTF">2021-10-28T12:46:07Z</dcterms:modified>
</cp:coreProperties>
</file>