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https://www.velvetjobs.com/job-descriptions/analytics-manager-senior-analytics-manager</w:t>
        </w:r>
      </w:hyperlink>
    </w:p>
    <w:p>
      <w:pPr>
        <w:pStyle w:val="Heading1"/>
      </w:pPr>
      <w:bookmarkStart w:id="21" w:name="example-of-analytics-manager-senior-analytics-manager-job-description"/>
      <w:r>
        <w:t xml:space="preserve">Example of Analytics Manager / Senior Analytics Manager Job Description</w:t>
      </w:r>
      <w:bookmarkEnd w:id="21"/>
    </w:p>
    <w:p>
      <w:pPr>
        <w:pStyle w:val="Compact"/>
      </w:pPr>
      <w:r>
        <w:t xml:space="preserve">Our company is looking for an analytics manager / senior analytics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manager-senior-analytics-manager"/>
      <w:r>
        <w:t xml:space="preserve">Responsibilities for analytics manager / senior analytics manager</w:t>
      </w:r>
      <w:bookmarkEnd w:id="22"/>
    </w:p>
    <w:p>
      <w:pPr>
        <w:pStyle w:val="Compact"/>
        <w:numPr>
          <w:numId w:val="1001"/>
          <w:ilvl w:val="0"/>
        </w:numPr>
      </w:pPr>
      <w:r>
        <w:t xml:space="preserve">Helping the team optimize spend</w:t>
      </w:r>
    </w:p>
    <w:p>
      <w:pPr>
        <w:pStyle w:val="Compact"/>
        <w:numPr>
          <w:numId w:val="1001"/>
          <w:ilvl w:val="0"/>
        </w:numPr>
      </w:pPr>
      <w:r>
        <w:t xml:space="preserve">Spending by purchase order against plan</w:t>
      </w:r>
    </w:p>
    <w:p>
      <w:pPr>
        <w:pStyle w:val="Compact"/>
        <w:numPr>
          <w:numId w:val="1001"/>
          <w:ilvl w:val="0"/>
        </w:numPr>
      </w:pPr>
      <w:r>
        <w:t xml:space="preserve">Understand and contribute to bidding algorithm development and refinement</w:t>
      </w:r>
    </w:p>
    <w:p>
      <w:pPr>
        <w:pStyle w:val="Compact"/>
        <w:numPr>
          <w:numId w:val="1001"/>
          <w:ilvl w:val="0"/>
        </w:numPr>
      </w:pPr>
      <w:r>
        <w:t xml:space="preserve">Detect changes in key market forces and apply analytics in order present tangible business problems/actions</w:t>
      </w:r>
    </w:p>
    <w:p>
      <w:pPr>
        <w:pStyle w:val="Compact"/>
        <w:numPr>
          <w:numId w:val="1001"/>
          <w:ilvl w:val="0"/>
        </w:numPr>
      </w:pPr>
      <w:r>
        <w:t xml:space="preserve">Develop and defend a Financial Plan/Forecast</w:t>
      </w:r>
    </w:p>
    <w:p>
      <w:pPr>
        <w:pStyle w:val="Compact"/>
        <w:numPr>
          <w:numId w:val="1001"/>
          <w:ilvl w:val="0"/>
        </w:numPr>
      </w:pPr>
      <w:r>
        <w:t xml:space="preserve">Troubleshoot and identify root cause of operational issues</w:t>
      </w:r>
    </w:p>
    <w:p>
      <w:pPr>
        <w:pStyle w:val="Compact"/>
        <w:numPr>
          <w:numId w:val="1001"/>
          <w:ilvl w:val="0"/>
        </w:numPr>
      </w:pPr>
      <w:r>
        <w:t xml:space="preserve">Collaborate with Partners, Product and Technical Teams to contribute to Meta products and tools development (APIs, bidding tools, dashboards, ) and influence prioritization</w:t>
      </w:r>
    </w:p>
    <w:p>
      <w:pPr>
        <w:pStyle w:val="Compact"/>
        <w:numPr>
          <w:numId w:val="1001"/>
          <w:ilvl w:val="0"/>
        </w:numPr>
      </w:pPr>
      <w:r>
        <w:t xml:space="preserve">Align stakeholders and development teams around common measurable product goals, and continue to entice and engage business into the product development process</w:t>
      </w:r>
    </w:p>
    <w:p>
      <w:pPr>
        <w:pStyle w:val="Compact"/>
        <w:numPr>
          <w:numId w:val="1001"/>
          <w:ilvl w:val="0"/>
        </w:numPr>
      </w:pPr>
      <w:r>
        <w:t xml:space="preserve">Think creatively about increasing effectiveness of the D&amp;A product line, embedding agile practices into the organization</w:t>
      </w:r>
    </w:p>
    <w:p>
      <w:pPr>
        <w:pStyle w:val="Compact"/>
        <w:numPr>
          <w:numId w:val="1001"/>
          <w:ilvl w:val="0"/>
        </w:numPr>
      </w:pPr>
      <w:r>
        <w:t xml:space="preserve">Maintain a strong view of external capabilities in the market and their ability to drive business value</w:t>
      </w:r>
    </w:p>
    <w:p>
      <w:pPr>
        <w:pStyle w:val="Heading2"/>
      </w:pPr>
      <w:bookmarkStart w:id="23" w:name="qualifications-for-analytics-manager-senior-analytics-manager"/>
      <w:r>
        <w:t xml:space="preserve">Qualifications for analytics manager / senior analytics manager</w:t>
      </w:r>
      <w:bookmarkEnd w:id="23"/>
    </w:p>
    <w:p>
      <w:pPr>
        <w:pStyle w:val="Compact"/>
        <w:numPr>
          <w:numId w:val="1002"/>
          <w:ilvl w:val="0"/>
        </w:numPr>
      </w:pPr>
      <w:r>
        <w:t xml:space="preserve">Experience with Direct Response data analytics preferred</w:t>
      </w:r>
    </w:p>
    <w:p>
      <w:pPr>
        <w:pStyle w:val="Compact"/>
        <w:numPr>
          <w:numId w:val="1002"/>
          <w:ilvl w:val="0"/>
        </w:numPr>
      </w:pPr>
      <w:r>
        <w:t xml:space="preserve">A Master's degree or equivalent with an emphasis in mathematics, computer science, or engineering is required</w:t>
      </w:r>
    </w:p>
    <w:p>
      <w:pPr>
        <w:pStyle w:val="Compact"/>
        <w:numPr>
          <w:numId w:val="1002"/>
          <w:ilvl w:val="0"/>
        </w:numPr>
      </w:pPr>
      <w:r>
        <w:t xml:space="preserve">Graduate level qualification in a relevant technical field (Computer Science, Engineering, Applied Mathematics/Statistics, Operations Research) ideally with a specialization in data mining/machine learning</w:t>
      </w:r>
    </w:p>
    <w:p>
      <w:pPr>
        <w:pStyle w:val="Compact"/>
        <w:numPr>
          <w:numId w:val="1002"/>
          <w:ilvl w:val="0"/>
        </w:numPr>
      </w:pPr>
      <w:r>
        <w:t xml:space="preserve">Solid understanding of SAP as used in TCCC environment</w:t>
      </w:r>
    </w:p>
    <w:p>
      <w:pPr>
        <w:pStyle w:val="Compact"/>
        <w:numPr>
          <w:numId w:val="1002"/>
          <w:ilvl w:val="0"/>
        </w:numPr>
      </w:pPr>
      <w:r>
        <w:t xml:space="preserve">Generally requires 8+ years of related experience, preferably in a corporate/professional environment</w:t>
      </w:r>
    </w:p>
    <w:p>
      <w:pPr>
        <w:pStyle w:val="Compact"/>
        <w:numPr>
          <w:numId w:val="1002"/>
          <w:ilvl w:val="0"/>
        </w:numPr>
      </w:pPr>
      <w:r>
        <w:t xml:space="preserve">Strong knowledge of research design, statistical analysis, measurement, assessment methodologies, and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manager-senior-analytic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manager-senior-analytic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2021-10-28T13:04:27Z</dcterms:created>
  <dcterms:modified xsi:type="dcterms:W3CDTF">2021-10-28T13:04:27Z</dcterms:modified>
</cp:coreProperties>
</file>