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https://www.velvetjobs.com/job-descriptions/analytics-lead</w:t>
        </w:r>
      </w:hyperlink>
    </w:p>
    <w:p>
      <w:pPr>
        <w:pStyle w:val="Heading1"/>
      </w:pPr>
      <w:bookmarkStart w:id="21" w:name="example-of-analytics-lead-job-description"/>
      <w:r>
        <w:t xml:space="preserve">Example of Analytics Lead Job Description</w:t>
      </w:r>
      <w:bookmarkEnd w:id="21"/>
    </w:p>
    <w:p>
      <w:pPr>
        <w:pStyle w:val="Compact"/>
      </w:pPr>
      <w:r>
        <w:t xml:space="preserve">Our growing company is looking for an analytics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lead"/>
      <w:r>
        <w:t xml:space="preserve">Responsibilities for analytics lead</w:t>
      </w:r>
      <w:bookmarkEnd w:id="22"/>
    </w:p>
    <w:p>
      <w:pPr>
        <w:pStyle w:val="Compact"/>
        <w:numPr>
          <w:numId w:val="1001"/>
          <w:ilvl w:val="0"/>
        </w:numPr>
      </w:pPr>
      <w:r>
        <w:t xml:space="preserve">Collaborate with subject matter experts to identify analytics opportunities, to select the relevant sources of information, and to formulate the right questions and problems</w:t>
      </w:r>
    </w:p>
    <w:p>
      <w:pPr>
        <w:pStyle w:val="Compact"/>
        <w:numPr>
          <w:numId w:val="1001"/>
          <w:ilvl w:val="0"/>
        </w:numPr>
      </w:pPr>
      <w:r>
        <w:t xml:space="preserve">Coordinates the analysis and submission of required reports for departmental performance improvement processes</w:t>
      </w:r>
    </w:p>
    <w:p>
      <w:pPr>
        <w:pStyle w:val="Compact"/>
        <w:numPr>
          <w:numId w:val="1001"/>
          <w:ilvl w:val="0"/>
        </w:numPr>
      </w:pPr>
      <w:r>
        <w:t xml:space="preserve">Leads execution and drives operational excellence for Quality analytics program</w:t>
      </w:r>
    </w:p>
    <w:p>
      <w:pPr>
        <w:pStyle w:val="Compact"/>
        <w:numPr>
          <w:numId w:val="1001"/>
          <w:ilvl w:val="0"/>
        </w:numPr>
      </w:pPr>
      <w:r>
        <w:t xml:space="preserve">Identifies and implements approaches and methodologies to perform analyses that determine effectiveness of clinical programs</w:t>
      </w:r>
    </w:p>
    <w:p>
      <w:pPr>
        <w:pStyle w:val="Compact"/>
        <w:numPr>
          <w:numId w:val="1001"/>
          <w:ilvl w:val="0"/>
        </w:numPr>
      </w:pPr>
      <w:r>
        <w:t xml:space="preserve">Works with Process Improvement Manager and data to identify areas of opportunity to drive performance of programs and develops conclusions and recommendations</w:t>
      </w:r>
    </w:p>
    <w:p>
      <w:pPr>
        <w:pStyle w:val="Compact"/>
        <w:numPr>
          <w:numId w:val="1001"/>
          <w:ilvl w:val="0"/>
        </w:numPr>
      </w:pPr>
      <w:r>
        <w:t xml:space="preserve">Designs, produces and supports development of clinical dashboards and key performance indicator reports to meet customer requirements</w:t>
      </w:r>
    </w:p>
    <w:p>
      <w:pPr>
        <w:pStyle w:val="Compact"/>
        <w:numPr>
          <w:numId w:val="1001"/>
          <w:ilvl w:val="0"/>
        </w:numPr>
      </w:pPr>
      <w:r>
        <w:t xml:space="preserve">Works with internal teams</w:t>
      </w:r>
    </w:p>
    <w:p>
      <w:pPr>
        <w:pStyle w:val="Compact"/>
        <w:numPr>
          <w:numId w:val="1001"/>
          <w:ilvl w:val="0"/>
        </w:numPr>
      </w:pPr>
      <w:r>
        <w:t xml:space="preserve">Coordinates the FPPE/OPPE analytics and case analysis</w:t>
      </w:r>
    </w:p>
    <w:p>
      <w:pPr>
        <w:pStyle w:val="Compact"/>
        <w:numPr>
          <w:numId w:val="1001"/>
          <w:ilvl w:val="0"/>
        </w:numPr>
      </w:pPr>
      <w:r>
        <w:t xml:space="preserve">Ensures Medical Administration department receives and reviews department quality measures for process improvement and re-credentialing processes</w:t>
      </w:r>
    </w:p>
    <w:p>
      <w:pPr>
        <w:pStyle w:val="Compact"/>
        <w:numPr>
          <w:numId w:val="1001"/>
          <w:ilvl w:val="0"/>
        </w:numPr>
      </w:pPr>
      <w:r>
        <w:t xml:space="preserve">Responsible for strategic trend identification, monitoring medical cost trend, issue resolution and technical solutions related to data, data flow, and algorithms</w:t>
      </w:r>
    </w:p>
    <w:p>
      <w:pPr>
        <w:pStyle w:val="Heading2"/>
      </w:pPr>
      <w:bookmarkStart w:id="23" w:name="qualifications-for-analytics-lead"/>
      <w:r>
        <w:t xml:space="preserve">Qualifications for analytics lead</w:t>
      </w:r>
      <w:bookmarkEnd w:id="23"/>
    </w:p>
    <w:p>
      <w:pPr>
        <w:pStyle w:val="Compact"/>
        <w:numPr>
          <w:numId w:val="1002"/>
          <w:ilvl w:val="0"/>
        </w:numPr>
      </w:pPr>
      <w:r>
        <w:t xml:space="preserve">Experience as a programmer with R or an equivalent statistical language</w:t>
      </w:r>
    </w:p>
    <w:p>
      <w:pPr>
        <w:pStyle w:val="Compact"/>
        <w:numPr>
          <w:numId w:val="1002"/>
          <w:ilvl w:val="0"/>
        </w:numPr>
      </w:pPr>
      <w:r>
        <w:t xml:space="preserve">Experience with Spotfire or equivalent data visualization tools</w:t>
      </w:r>
    </w:p>
    <w:p>
      <w:pPr>
        <w:pStyle w:val="Compact"/>
        <w:numPr>
          <w:numId w:val="1002"/>
          <w:ilvl w:val="0"/>
        </w:numPr>
      </w:pPr>
      <w:r>
        <w:t xml:space="preserve">Ability to mentor and develop others to become proficient users of software tools</w:t>
      </w:r>
    </w:p>
    <w:p>
      <w:pPr>
        <w:pStyle w:val="Compact"/>
        <w:numPr>
          <w:numId w:val="1002"/>
          <w:ilvl w:val="0"/>
        </w:numPr>
      </w:pPr>
      <w:r>
        <w:t xml:space="preserve">Ability to collaborate effectively in interdisciplinary teams in MBT and partner organizations</w:t>
      </w:r>
    </w:p>
    <w:p>
      <w:pPr>
        <w:pStyle w:val="Compact"/>
        <w:numPr>
          <w:numId w:val="1002"/>
          <w:ilvl w:val="0"/>
        </w:numPr>
      </w:pPr>
      <w:r>
        <w:t xml:space="preserve">Ability to deliver innovative and creative solutions to complex problems</w:t>
      </w:r>
    </w:p>
    <w:p>
      <w:pPr>
        <w:pStyle w:val="Compact"/>
        <w:numPr>
          <w:numId w:val="1002"/>
          <w:ilvl w:val="0"/>
        </w:numPr>
      </w:pPr>
      <w:r>
        <w:t xml:space="preserve">PhD in Engineering, Statistics, Comp Bio, Comp Science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2021-10-28T18:29:51Z</dcterms:created>
  <dcterms:modified xsi:type="dcterms:W3CDTF">2021-10-28T18:29:51Z</dcterms:modified>
</cp:coreProperties>
</file>