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https://www.velvetjobs.com/job-descriptions/analytics-consulting</w:t>
        </w:r>
      </w:hyperlink>
    </w:p>
    <w:p>
      <w:pPr>
        <w:pStyle w:val="Heading1"/>
      </w:pPr>
      <w:bookmarkStart w:id="21" w:name="example-of-analytics-consulting-job-description"/>
      <w:r>
        <w:t xml:space="preserve">Example of Analytics Consulting Job Description</w:t>
      </w:r>
      <w:bookmarkEnd w:id="21"/>
    </w:p>
    <w:p>
      <w:pPr>
        <w:pStyle w:val="Compact"/>
      </w:pPr>
      <w:r>
        <w:t xml:space="preserve">Our innovative and growing company is looking for an analytics consulting.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consulting"/>
      <w:r>
        <w:t xml:space="preserve">Responsibilities for analytics consulting</w:t>
      </w:r>
      <w:bookmarkEnd w:id="22"/>
    </w:p>
    <w:p>
      <w:pPr>
        <w:pStyle w:val="Compact"/>
        <w:numPr>
          <w:numId w:val="1001"/>
          <w:ilvl w:val="0"/>
        </w:numPr>
      </w:pPr>
      <w:r>
        <w:t xml:space="preserve">Maintain a Director level expertise and currency in industry leading information management technologies</w:t>
      </w:r>
    </w:p>
    <w:p>
      <w:pPr>
        <w:pStyle w:val="Compact"/>
        <w:numPr>
          <w:numId w:val="1001"/>
          <w:ilvl w:val="0"/>
        </w:numPr>
      </w:pPr>
      <w:r>
        <w:t xml:space="preserve">Work in a team to define and execute data science solutions that address client use cases and business requirements</w:t>
      </w:r>
    </w:p>
    <w:p>
      <w:pPr>
        <w:pStyle w:val="Compact"/>
        <w:numPr>
          <w:numId w:val="1001"/>
          <w:ilvl w:val="0"/>
        </w:numPr>
      </w:pPr>
      <w:r>
        <w:t xml:space="preserve">Define activities, scope, and timelines on data science project</w:t>
      </w:r>
    </w:p>
    <w:p>
      <w:pPr>
        <w:pStyle w:val="Compact"/>
        <w:numPr>
          <w:numId w:val="1001"/>
          <w:ilvl w:val="0"/>
        </w:numPr>
      </w:pPr>
      <w:r>
        <w:t xml:space="preserve">Deliver projects following our internal frameworks and best practice</w:t>
      </w:r>
    </w:p>
    <w:p>
      <w:pPr>
        <w:pStyle w:val="Compact"/>
        <w:numPr>
          <w:numId w:val="1001"/>
          <w:ilvl w:val="0"/>
        </w:numPr>
      </w:pPr>
      <w:r>
        <w:t xml:space="preserve">Discover, interpret and document unique insights in large-scale distributed datasets through exploratory analysis and the application of advanced analytical methodologies</w:t>
      </w:r>
    </w:p>
    <w:p>
      <w:pPr>
        <w:pStyle w:val="Compact"/>
        <w:numPr>
          <w:numId w:val="1001"/>
          <w:ilvl w:val="0"/>
        </w:numPr>
      </w:pPr>
      <w:r>
        <w:t xml:space="preserve">Guide junior members of the delivery team during projects</w:t>
      </w:r>
    </w:p>
    <w:p>
      <w:pPr>
        <w:pStyle w:val="Compact"/>
        <w:numPr>
          <w:numId w:val="1001"/>
          <w:ilvl w:val="0"/>
        </w:numPr>
      </w:pPr>
      <w:r>
        <w:t xml:space="preserve">Deliver projects following our internal frameworks and best practices</w:t>
      </w:r>
    </w:p>
    <w:p>
      <w:pPr>
        <w:pStyle w:val="Compact"/>
        <w:numPr>
          <w:numId w:val="1001"/>
          <w:ilvl w:val="0"/>
        </w:numPr>
      </w:pPr>
      <w:r>
        <w:t xml:space="preserve">Looking for Account Leader with leading consumer goods Client experience.This role, is for one of Fractal’s strategic accounts responsible for providing best in class analytical services delivery</w:t>
      </w:r>
    </w:p>
    <w:p>
      <w:pPr>
        <w:pStyle w:val="Compact"/>
        <w:numPr>
          <w:numId w:val="1001"/>
          <w:ilvl w:val="0"/>
        </w:numPr>
      </w:pPr>
      <w:r>
        <w:t xml:space="preserve">Helping to shape strategies in relation to exponential technologies such as machine learning, cognitive solutions and mergers of physical and digital solutions</w:t>
      </w:r>
    </w:p>
    <w:p>
      <w:pPr>
        <w:pStyle w:val="Compact"/>
        <w:numPr>
          <w:numId w:val="1001"/>
          <w:ilvl w:val="0"/>
        </w:numPr>
      </w:pPr>
      <w:r>
        <w:t xml:space="preserve">Leading and defining customer strategies in relation using information as a strategic asset</w:t>
      </w:r>
    </w:p>
    <w:p>
      <w:pPr>
        <w:pStyle w:val="Heading2"/>
      </w:pPr>
      <w:bookmarkStart w:id="23" w:name="qualifications-for-analytics-consulting"/>
      <w:r>
        <w:t xml:space="preserve">Qualifications for analytics consulting</w:t>
      </w:r>
      <w:bookmarkEnd w:id="23"/>
    </w:p>
    <w:p>
      <w:pPr>
        <w:pStyle w:val="Compact"/>
        <w:numPr>
          <w:numId w:val="1002"/>
          <w:ilvl w:val="0"/>
        </w:numPr>
      </w:pPr>
      <w:r>
        <w:t xml:space="preserve">High statistical and quantitative analysis skills</w:t>
      </w:r>
    </w:p>
    <w:p>
      <w:pPr>
        <w:pStyle w:val="Compact"/>
        <w:numPr>
          <w:numId w:val="1002"/>
          <w:ilvl w:val="0"/>
        </w:numPr>
      </w:pPr>
      <w:r>
        <w:t xml:space="preserve">Strong understanding of both structured and unstructured data mining, visualisation and analytics</w:t>
      </w:r>
    </w:p>
    <w:p>
      <w:pPr>
        <w:pStyle w:val="Compact"/>
        <w:numPr>
          <w:numId w:val="1002"/>
          <w:ilvl w:val="0"/>
        </w:numPr>
      </w:pPr>
      <w:r>
        <w:t xml:space="preserve">10-15 years functional experience in risk management, marketing, operations, collections or general business management</w:t>
      </w:r>
    </w:p>
    <w:p>
      <w:pPr>
        <w:pStyle w:val="Compact"/>
        <w:numPr>
          <w:numId w:val="1002"/>
          <w:ilvl w:val="0"/>
        </w:numPr>
      </w:pPr>
      <w:r>
        <w:t xml:space="preserve">Excellent knowledge of strategic design</w:t>
      </w:r>
    </w:p>
    <w:p>
      <w:pPr>
        <w:pStyle w:val="Compact"/>
        <w:numPr>
          <w:numId w:val="1002"/>
          <w:ilvl w:val="0"/>
        </w:numPr>
      </w:pPr>
      <w:r>
        <w:t xml:space="preserve">Advanced knowledge of consumer credit reporting</w:t>
      </w:r>
    </w:p>
    <w:p>
      <w:pPr>
        <w:pStyle w:val="Compact"/>
        <w:numPr>
          <w:numId w:val="1002"/>
          <w:ilvl w:val="0"/>
        </w:numPr>
      </w:pPr>
      <w:r>
        <w:t xml:space="preserve">Advanced knowledge of decisioning systems, data and analytical tools used in the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2021-10-28T13:12:55Z</dcterms:created>
  <dcterms:modified xsi:type="dcterms:W3CDTF">2021-10-28T13:12:55Z</dcterms:modified>
</cp:coreProperties>
</file>