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https://www.velvetjobs.com/job-descriptions/analytics-advisor</w:t>
        </w:r>
      </w:hyperlink>
    </w:p>
    <w:p>
      <w:pPr>
        <w:pStyle w:val="Heading1"/>
      </w:pPr>
      <w:bookmarkStart w:id="21" w:name="example-of-analytics-advisor-job-description"/>
      <w:r>
        <w:t xml:space="preserve">Example of Analytics Advisor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analytics advisor. If you are looking for an exciting place to work, please take a look at the list of qualifications below.</w:t>
      </w:r>
    </w:p>
    <w:p>
      <w:pPr>
        <w:pStyle w:val="Heading2"/>
      </w:pPr>
      <w:bookmarkStart w:id="22" w:name="responsibilities-for-analytics-advisor"/>
      <w:r>
        <w:t xml:space="preserve">Responsibilities for analytics advisor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standardized daily/weekly tracking reports to provide useful statistics and metrics to FAA business teams to help manage the program</w:t>
      </w:r>
    </w:p>
    <w:p>
      <w:pPr>
        <w:pStyle w:val="Compact"/>
        <w:numPr>
          <w:numId w:val="1001"/>
          <w:ilvl w:val="0"/>
        </w:numPr>
      </w:pPr>
      <w:r>
        <w:t xml:space="preserve">Deliver on all diversity analysis and report requests in a timely manner</w:t>
      </w:r>
    </w:p>
    <w:p>
      <w:pPr>
        <w:pStyle w:val="Compact"/>
        <w:numPr>
          <w:numId w:val="1001"/>
          <w:ilvl w:val="0"/>
        </w:numPr>
      </w:pPr>
      <w:r>
        <w:t xml:space="preserve">Prepare and oversee FAA forecast and budget plus liase with Finance, HR and diversity departments to ensure consistency on assumptions and deadlines</w:t>
      </w:r>
    </w:p>
    <w:p>
      <w:pPr>
        <w:pStyle w:val="Compact"/>
        <w:numPr>
          <w:numId w:val="1001"/>
          <w:ilvl w:val="0"/>
        </w:numPr>
      </w:pPr>
      <w:r>
        <w:t xml:space="preserve">Be able to navigate data sources from converting raw data into meaningful and actionable insights to gathering qualitative information from stakeholder</w:t>
      </w:r>
    </w:p>
    <w:p>
      <w:pPr>
        <w:pStyle w:val="Compact"/>
        <w:numPr>
          <w:numId w:val="1001"/>
          <w:ilvl w:val="0"/>
        </w:numPr>
      </w:pPr>
      <w:r>
        <w:t xml:space="preserve">Contribute to analytics activities through data mining, data warehousing, and metadata layering using appropriate techniques or technologies</w:t>
      </w:r>
    </w:p>
    <w:p>
      <w:pPr>
        <w:pStyle w:val="Compact"/>
        <w:numPr>
          <w:numId w:val="1001"/>
          <w:ilvl w:val="0"/>
        </w:numPr>
      </w:pPr>
      <w:r>
        <w:t xml:space="preserve">Spot and fulfill potential for implementing innovative algorithms and analytical procedures</w:t>
      </w:r>
    </w:p>
    <w:p>
      <w:pPr>
        <w:pStyle w:val="Compact"/>
        <w:numPr>
          <w:numId w:val="1001"/>
          <w:ilvl w:val="0"/>
        </w:numPr>
      </w:pPr>
      <w:r>
        <w:t xml:space="preserve">Establishes the appropriate synchronous and asynchronous delivery methods leveraging communications vehicles, mobile &amp; eLearning, roundtables, toolkits and other resource materials where applicable</w:t>
      </w:r>
    </w:p>
    <w:p>
      <w:pPr>
        <w:pStyle w:val="Compact"/>
        <w:numPr>
          <w:numId w:val="1001"/>
          <w:ilvl w:val="0"/>
        </w:numPr>
      </w:pPr>
      <w:r>
        <w:t xml:space="preserve">Coaches training participants on work habits and/or performance</w:t>
      </w:r>
    </w:p>
    <w:p>
      <w:pPr>
        <w:pStyle w:val="Compact"/>
        <w:numPr>
          <w:numId w:val="1001"/>
          <w:ilvl w:val="0"/>
        </w:numPr>
      </w:pPr>
      <w:r>
        <w:t xml:space="preserve">Designs, develops, and implements strategies and/or tools to measure effectiveness and results of instruction, process facilitation or performance improvement interventions</w:t>
      </w:r>
    </w:p>
    <w:p>
      <w:pPr>
        <w:pStyle w:val="Compact"/>
        <w:numPr>
          <w:numId w:val="1001"/>
          <w:ilvl w:val="0"/>
        </w:numPr>
      </w:pPr>
      <w:r>
        <w:t xml:space="preserve">Mentors classroom graduates and other department employees providing guidance and direction of various techniques (e.g., Leadership, Quality Driven Management)</w:t>
      </w:r>
    </w:p>
    <w:p>
      <w:pPr>
        <w:pStyle w:val="Heading2"/>
      </w:pPr>
      <w:bookmarkStart w:id="23" w:name="qualifications-for-analytics-advisor"/>
      <w:r>
        <w:t xml:space="preserve">Qualifications for analytics advisor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Analytics experience, preferred in Merchandising, Sales, Marketing, or Retail</w:t>
      </w:r>
    </w:p>
    <w:p>
      <w:pPr>
        <w:pStyle w:val="Compact"/>
        <w:numPr>
          <w:numId w:val="1002"/>
          <w:ilvl w:val="0"/>
        </w:numPr>
      </w:pPr>
      <w:r>
        <w:t xml:space="preserve">Proven record of performing at a high level with little to no mistakes</w:t>
      </w:r>
    </w:p>
    <w:p>
      <w:pPr>
        <w:pStyle w:val="Compact"/>
        <w:numPr>
          <w:numId w:val="1002"/>
          <w:ilvl w:val="0"/>
        </w:numPr>
      </w:pPr>
      <w:r>
        <w:t xml:space="preserve">Ability to complete tasks while unsupervised</w:t>
      </w:r>
    </w:p>
    <w:p>
      <w:pPr>
        <w:pStyle w:val="Compact"/>
        <w:numPr>
          <w:numId w:val="1002"/>
          <w:ilvl w:val="0"/>
        </w:numPr>
      </w:pPr>
      <w:r>
        <w:t xml:space="preserve">Fifteen (15) years of experience in technical field and/or business development</w:t>
      </w:r>
    </w:p>
    <w:p>
      <w:pPr>
        <w:pStyle w:val="Compact"/>
        <w:numPr>
          <w:numId w:val="1002"/>
          <w:ilvl w:val="0"/>
        </w:numPr>
      </w:pPr>
      <w:r>
        <w:t xml:space="preserve">Minimum seven (7) years of experience in data analytics, data science, or IT</w:t>
      </w:r>
    </w:p>
    <w:p>
      <w:pPr>
        <w:pStyle w:val="Compact"/>
        <w:numPr>
          <w:numId w:val="1002"/>
          <w:ilvl w:val="0"/>
        </w:numPr>
      </w:pPr>
      <w:r>
        <w:t xml:space="preserve">Bachelor’s degree in data science or data analytics or equivalent experience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tics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tics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2021-10-28T18:36:11Z</dcterms:created>
  <dcterms:modified xsi:type="dcterms:W3CDTF">2021-10-28T18:36:11Z</dcterms:modified>
</cp:coreProperties>
</file>