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w:t>
        </w:r>
      </w:hyperlink>
    </w:p>
    <w:p>
      <w:pPr>
        <w:pStyle w:val="Heading1"/>
      </w:pPr>
      <w:bookmarkStart w:id="21" w:name="example-of-analysts-job-description"/>
      <w:r>
        <w:t xml:space="preserve">Example of Analysts Job Description</w:t>
      </w:r>
      <w:bookmarkEnd w:id="21"/>
    </w:p>
    <w:p>
      <w:pPr>
        <w:pStyle w:val="Compact"/>
      </w:pPr>
      <w:r>
        <w:t xml:space="preserve">Our growing company is hiring for an analysts.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
      <w:r>
        <w:t xml:space="preserve">Responsibilities for analysts</w:t>
      </w:r>
      <w:bookmarkEnd w:id="22"/>
    </w:p>
    <w:p>
      <w:pPr>
        <w:pStyle w:val="Compact"/>
        <w:numPr>
          <w:numId w:val="1001"/>
          <w:ilvl w:val="0"/>
        </w:numPr>
      </w:pPr>
      <w:r>
        <w:t xml:space="preserve">Monitor internal control processes and documentation for organization projects</w:t>
      </w:r>
    </w:p>
    <w:p>
      <w:pPr>
        <w:pStyle w:val="Compact"/>
        <w:numPr>
          <w:numId w:val="1001"/>
          <w:ilvl w:val="0"/>
        </w:numPr>
      </w:pPr>
      <w:r>
        <w:t xml:space="preserve">Utilize financial knowledge to perform analysis for annual budget processes, capital forecasts, and reporting</w:t>
      </w:r>
    </w:p>
    <w:p>
      <w:pPr>
        <w:pStyle w:val="Compact"/>
        <w:numPr>
          <w:numId w:val="1001"/>
          <w:ilvl w:val="0"/>
        </w:numPr>
      </w:pPr>
      <w:r>
        <w:t xml:space="preserve">Present capital financial strategy recommendations and results to senior management</w:t>
      </w:r>
    </w:p>
    <w:p>
      <w:pPr>
        <w:pStyle w:val="Compact"/>
        <w:numPr>
          <w:numId w:val="1001"/>
          <w:ilvl w:val="0"/>
        </w:numPr>
      </w:pPr>
      <w:r>
        <w:t xml:space="preserve">Provide a monthly Global Sales report, Parts Business Key Performance Indicators (KPI) report, and an Accounts Receivable report</w:t>
      </w:r>
    </w:p>
    <w:p>
      <w:pPr>
        <w:pStyle w:val="Compact"/>
        <w:numPr>
          <w:numId w:val="1001"/>
          <w:ilvl w:val="0"/>
        </w:numPr>
      </w:pPr>
      <w:r>
        <w:t xml:space="preserve">Utilize Six Sigma Improvement tools including DMAIC and DFSS to identify cause-effect relationships and reduce variation</w:t>
      </w:r>
    </w:p>
    <w:p>
      <w:pPr>
        <w:pStyle w:val="Compact"/>
        <w:numPr>
          <w:numId w:val="1001"/>
          <w:ilvl w:val="0"/>
        </w:numPr>
      </w:pPr>
      <w:r>
        <w:t xml:space="preserve">Work with Plant Financial Accounting and other finance groups in different business units to ensure intercompany reconciliations and alignment</w:t>
      </w:r>
    </w:p>
    <w:p>
      <w:pPr>
        <w:pStyle w:val="Compact"/>
        <w:numPr>
          <w:numId w:val="1001"/>
          <w:ilvl w:val="0"/>
        </w:numPr>
      </w:pPr>
      <w:r>
        <w:t xml:space="preserve">Develop financial models to evaluate the profitability of new customer acquisitions, pricing agreements and use discounted cash flow techniques Net Present Value (NPV) and Internal Rate of Return (IRR) to model financial impact of new business ventures in new markets</w:t>
      </w:r>
    </w:p>
    <w:p>
      <w:pPr>
        <w:pStyle w:val="Compact"/>
        <w:numPr>
          <w:numId w:val="1001"/>
          <w:ilvl w:val="0"/>
        </w:numPr>
      </w:pPr>
      <w:r>
        <w:t xml:space="preserve">Responsible for leading the Annual Operations Plan (AOP) for the LOB ensuring accurate forecasting of product volumes, revenues, costs, expenses, and staffing requirements</w:t>
      </w:r>
    </w:p>
    <w:p>
      <w:pPr>
        <w:pStyle w:val="Compact"/>
        <w:numPr>
          <w:numId w:val="1001"/>
          <w:ilvl w:val="0"/>
        </w:numPr>
      </w:pPr>
      <w:r>
        <w:t xml:space="preserve">Responsible for performing Variance Analysis, comparing actual results to budget and forecast and identifying key drivers and deviations of business results</w:t>
      </w:r>
    </w:p>
    <w:p>
      <w:pPr>
        <w:pStyle w:val="Compact"/>
        <w:numPr>
          <w:numId w:val="1001"/>
          <w:ilvl w:val="0"/>
        </w:numPr>
      </w:pPr>
      <w:r>
        <w:t xml:space="preserve">Work directly with cost accounting and manufacturing accounting to understand design variances, new product costs, and cost structure changes variable costs, manufacturing overhead, conversion costs and absorption</w:t>
      </w:r>
    </w:p>
    <w:p>
      <w:pPr>
        <w:pStyle w:val="Heading2"/>
      </w:pPr>
      <w:bookmarkStart w:id="23" w:name="qualifications-for-analysts"/>
      <w:r>
        <w:t xml:space="preserve">Qualifications for analysts</w:t>
      </w:r>
      <w:bookmarkEnd w:id="23"/>
    </w:p>
    <w:p>
      <w:pPr>
        <w:pStyle w:val="Compact"/>
        <w:numPr>
          <w:numId w:val="1002"/>
          <w:ilvl w:val="0"/>
        </w:numPr>
      </w:pPr>
      <w:r>
        <w:t xml:space="preserve">Experience with SPSS Modeler</w:t>
      </w:r>
    </w:p>
    <w:p>
      <w:pPr>
        <w:pStyle w:val="Compact"/>
        <w:numPr>
          <w:numId w:val="1002"/>
          <w:ilvl w:val="0"/>
        </w:numPr>
      </w:pPr>
      <w:r>
        <w:t xml:space="preserve">Support QA phase by research and resolve</w:t>
      </w:r>
    </w:p>
    <w:p>
      <w:pPr>
        <w:pStyle w:val="Compact"/>
        <w:numPr>
          <w:numId w:val="1002"/>
          <w:ilvl w:val="0"/>
        </w:numPr>
      </w:pPr>
      <w:r>
        <w:t xml:space="preserve">Minimum of 3 years of financial analysis, OMB A-123 and/or auditing experience</w:t>
      </w:r>
    </w:p>
    <w:p>
      <w:pPr>
        <w:pStyle w:val="Compact"/>
        <w:numPr>
          <w:numId w:val="1002"/>
          <w:ilvl w:val="0"/>
        </w:numPr>
      </w:pPr>
      <w:r>
        <w:t xml:space="preserve">Experience with VA, VHA, VBA a plus</w:t>
      </w:r>
    </w:p>
    <w:p>
      <w:pPr>
        <w:pStyle w:val="Compact"/>
        <w:numPr>
          <w:numId w:val="1002"/>
          <w:ilvl w:val="0"/>
        </w:numPr>
      </w:pPr>
      <w:r>
        <w:t xml:space="preserve">Certified Public Accountant University student (MANDATORY)</w:t>
      </w:r>
    </w:p>
    <w:p>
      <w:pPr>
        <w:pStyle w:val="Compact"/>
        <w:numPr>
          <w:numId w:val="1002"/>
          <w:ilvl w:val="0"/>
        </w:numPr>
      </w:pPr>
      <w:r>
        <w:t xml:space="preserve">Bachelor’s degree, Business or Information Systems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