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</w:t>
        </w:r>
      </w:hyperlink>
    </w:p>
    <w:p>
      <w:pPr>
        <w:pStyle w:val="Heading1"/>
      </w:pPr>
      <w:bookmarkStart w:id="21" w:name="example-of-analyst-job-description"/>
      <w:r>
        <w:t xml:space="preserve">Example of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"/>
      <w:r>
        <w:t xml:space="preserve">Responsibilities for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property level financial statement analysis and market research for lending opportunities</w:t>
      </w:r>
    </w:p>
    <w:p>
      <w:pPr>
        <w:pStyle w:val="Compact"/>
        <w:numPr>
          <w:numId w:val="1001"/>
          <w:ilvl w:val="0"/>
        </w:numPr>
      </w:pPr>
      <w:r>
        <w:t xml:space="preserve">Reviewing legal documents and 3rd party reports</w:t>
      </w:r>
    </w:p>
    <w:p>
      <w:pPr>
        <w:pStyle w:val="Compact"/>
        <w:numPr>
          <w:numId w:val="1001"/>
          <w:ilvl w:val="0"/>
        </w:numPr>
      </w:pPr>
      <w:r>
        <w:t xml:space="preserve">Assisting with internal and external reporting</w:t>
      </w:r>
    </w:p>
    <w:p>
      <w:pPr>
        <w:pStyle w:val="Compact"/>
        <w:numPr>
          <w:numId w:val="1001"/>
          <w:ilvl w:val="0"/>
        </w:numPr>
      </w:pPr>
      <w:r>
        <w:t xml:space="preserve">Assists with the creation, implementation, and tracking of key strategic activities or initiatives for I&amp;TS globally</w:t>
      </w:r>
    </w:p>
    <w:p>
      <w:pPr>
        <w:pStyle w:val="Compact"/>
        <w:numPr>
          <w:numId w:val="1001"/>
          <w:ilvl w:val="0"/>
        </w:numPr>
      </w:pPr>
      <w:r>
        <w:t xml:space="preserve">Assisting with the maintenance of WPM’s research database</w:t>
      </w:r>
    </w:p>
    <w:p>
      <w:pPr>
        <w:pStyle w:val="Compact"/>
        <w:numPr>
          <w:numId w:val="1001"/>
          <w:ilvl w:val="0"/>
        </w:numPr>
      </w:pPr>
      <w:r>
        <w:t xml:space="preserve">Assist with spend pre-approval process, including customized reporting and day-to-day oversight</w:t>
      </w:r>
    </w:p>
    <w:p>
      <w:pPr>
        <w:pStyle w:val="Compact"/>
        <w:numPr>
          <w:numId w:val="1001"/>
          <w:ilvl w:val="0"/>
        </w:numPr>
      </w:pPr>
      <w:r>
        <w:t xml:space="preserve">Tracking status of open receivables with our key global vendors, resolving for billing discrepancies</w:t>
      </w:r>
    </w:p>
    <w:p>
      <w:pPr>
        <w:pStyle w:val="Compact"/>
        <w:numPr>
          <w:numId w:val="1001"/>
          <w:ilvl w:val="0"/>
        </w:numPr>
      </w:pPr>
      <w:r>
        <w:t xml:space="preserve">Reconciling vendor invoices to YTD committed brand spend</w:t>
      </w:r>
    </w:p>
    <w:p>
      <w:pPr>
        <w:pStyle w:val="Compact"/>
        <w:numPr>
          <w:numId w:val="1001"/>
          <w:ilvl w:val="0"/>
        </w:numPr>
      </w:pPr>
      <w:r>
        <w:t xml:space="preserve">Be responsible for document management of global vendor contracts and other key marketing forms</w:t>
      </w:r>
    </w:p>
    <w:p>
      <w:pPr>
        <w:pStyle w:val="Compact"/>
        <w:numPr>
          <w:numId w:val="1001"/>
          <w:ilvl w:val="0"/>
        </w:numPr>
      </w:pPr>
      <w:r>
        <w:t xml:space="preserve">Coordinate materials for meetings with business finance and procurement</w:t>
      </w:r>
    </w:p>
    <w:p>
      <w:pPr>
        <w:pStyle w:val="Heading2"/>
      </w:pPr>
      <w:bookmarkStart w:id="23" w:name="qualifications-for-analyst"/>
      <w:r>
        <w:t xml:space="preserve">Qualifications for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Contribute to the success of the team by willingly assisting others in the performance and completion of assigned duties</w:t>
      </w:r>
    </w:p>
    <w:p>
      <w:pPr>
        <w:pStyle w:val="Compact"/>
        <w:numPr>
          <w:numId w:val="1002"/>
          <w:ilvl w:val="0"/>
        </w:numPr>
      </w:pPr>
      <w:r>
        <w:t xml:space="preserve">Must have expert knowledge/skills of MS Access (relational database, development framework, reports, macros, functions, etc)</w:t>
      </w:r>
    </w:p>
    <w:p>
      <w:pPr>
        <w:pStyle w:val="Compact"/>
        <w:numPr>
          <w:numId w:val="1002"/>
          <w:ilvl w:val="0"/>
        </w:numPr>
      </w:pPr>
      <w:r>
        <w:t xml:space="preserve">3+ years past experience in System Development with MS Access and VBA is required/mandatory</w:t>
      </w:r>
    </w:p>
    <w:p>
      <w:pPr>
        <w:pStyle w:val="Compact"/>
        <w:numPr>
          <w:numId w:val="1002"/>
          <w:ilvl w:val="0"/>
        </w:numPr>
      </w:pPr>
      <w:r>
        <w:t xml:space="preserve">Experience as a Business/Systems Specialist on Projects in Capital Markets</w:t>
      </w:r>
    </w:p>
    <w:p>
      <w:pPr>
        <w:pStyle w:val="Compact"/>
        <w:numPr>
          <w:numId w:val="1002"/>
          <w:ilvl w:val="0"/>
        </w:numPr>
      </w:pPr>
      <w:r>
        <w:t xml:space="preserve">Good knowledge of data processing techniques and their application to credit management control information systems</w:t>
      </w:r>
    </w:p>
    <w:p>
      <w:pPr>
        <w:pStyle w:val="Compact"/>
        <w:numPr>
          <w:numId w:val="1002"/>
          <w:ilvl w:val="0"/>
        </w:numPr>
      </w:pPr>
      <w:r>
        <w:t xml:space="preserve">Sound knowledge of Capital Market products including interest rate derivatives, FX, equity derivatives, credit derivatives, commodity derivatives, Repos/Reverse Repos, Equity Borrowing/Lending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2021-10-28T18:38:21Z</dcterms:created>
  <dcterms:modified xsi:type="dcterms:W3CDTF">2021-10-28T18:38:21Z</dcterms:modified>
</cp:coreProperties>
</file>