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https://www.velvetjobs.com/job-descriptions/analyst-sme</w:t>
        </w:r>
      </w:hyperlink>
    </w:p>
    <w:p>
      <w:pPr>
        <w:pStyle w:val="Heading1"/>
      </w:pPr>
      <w:bookmarkStart w:id="21" w:name="example-of-analyst-sme-job-description"/>
      <w:r>
        <w:t xml:space="preserve">Example of Analyst SME Job Description</w:t>
      </w:r>
      <w:bookmarkEnd w:id="21"/>
    </w:p>
    <w:p>
      <w:pPr>
        <w:pStyle w:val="Compact"/>
      </w:pPr>
      <w:r>
        <w:t xml:space="preserve">Our company is growing rapidly and is looking to fill the role of analyst SME.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sme"/>
      <w:r>
        <w:t xml:space="preserve">Responsibilities for analyst SME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Streamlining &amp; fixing RTR and Controllership processes with defects</w:t>
      </w:r>
    </w:p>
    <w:p>
      <w:pPr>
        <w:pStyle w:val="Compact"/>
        <w:numPr>
          <w:numId w:val="1001"/>
          <w:ilvl w:val="0"/>
        </w:numPr>
      </w:pPr>
      <w:r>
        <w:t xml:space="preserve">Drive and coordinate projects targeting standardization of specific processes (cash in transit, warranty, revenue recognition, bad debt reserve, factoring ) across the team, in cooperation with the process teams</w:t>
      </w:r>
    </w:p>
    <w:p>
      <w:pPr>
        <w:pStyle w:val="Compact"/>
        <w:numPr>
          <w:numId w:val="1001"/>
          <w:ilvl w:val="0"/>
        </w:numPr>
      </w:pPr>
      <w:r>
        <w:t xml:space="preserve">Support the development and implementation of a risk management program that involves a structured and repeatable risk management process to gather and analyze risk data</w:t>
      </w:r>
    </w:p>
    <w:p>
      <w:pPr>
        <w:pStyle w:val="Compact"/>
        <w:numPr>
          <w:numId w:val="1001"/>
          <w:ilvl w:val="0"/>
        </w:numPr>
      </w:pPr>
      <w:r>
        <w:t xml:space="preserve">Work collaboratively with Subject Matter Experts (SMEs), to identify risks and document mitigation plans</w:t>
      </w:r>
    </w:p>
    <w:p>
      <w:pPr>
        <w:pStyle w:val="Compact"/>
        <w:numPr>
          <w:numId w:val="1001"/>
          <w:ilvl w:val="0"/>
        </w:numPr>
      </w:pPr>
      <w:r>
        <w:t xml:space="preserve">Conduct research and provide recommendation in support of the A0A</w:t>
      </w:r>
    </w:p>
    <w:p>
      <w:pPr>
        <w:pStyle w:val="Compact"/>
        <w:numPr>
          <w:numId w:val="1001"/>
          <w:ilvl w:val="0"/>
        </w:numPr>
      </w:pPr>
      <w:r>
        <w:t xml:space="preserve">Generate the Risk Assessment report that will support the AoA</w:t>
      </w:r>
    </w:p>
    <w:p>
      <w:pPr>
        <w:pStyle w:val="Compact"/>
        <w:numPr>
          <w:numId w:val="1001"/>
          <w:ilvl w:val="0"/>
        </w:numPr>
      </w:pPr>
      <w:r>
        <w:t xml:space="preserve">Serves as a cross-functional advisor, coordinator, and facilitator, analyzing causes of an event, with a potentially negative impact to the program, and devises a credible mitigation plan to reduce the risk to an acceptable threshold</w:t>
      </w:r>
    </w:p>
    <w:p>
      <w:pPr>
        <w:pStyle w:val="Compact"/>
        <w:numPr>
          <w:numId w:val="1001"/>
          <w:ilvl w:val="0"/>
        </w:numPr>
      </w:pPr>
      <w:r>
        <w:t xml:space="preserve">Providing high level analysis and recommendations</w:t>
      </w:r>
    </w:p>
    <w:p>
      <w:pPr>
        <w:pStyle w:val="Compact"/>
        <w:numPr>
          <w:numId w:val="1001"/>
          <w:ilvl w:val="0"/>
        </w:numPr>
      </w:pPr>
      <w:r>
        <w:t xml:space="preserve">Prepare and oversee Actuals reporting, data management and monitoring of financial software, and contribute to special projects</w:t>
      </w:r>
    </w:p>
    <w:p>
      <w:pPr>
        <w:pStyle w:val="Compact"/>
        <w:numPr>
          <w:numId w:val="1001"/>
          <w:ilvl w:val="0"/>
        </w:numPr>
      </w:pPr>
      <w:r>
        <w:t xml:space="preserve">Provide financial forecasting reports and recommend cost reductions</w:t>
      </w:r>
    </w:p>
    <w:p>
      <w:pPr>
        <w:pStyle w:val="Heading2"/>
      </w:pPr>
      <w:bookmarkStart w:id="23" w:name="qualifications-for-analyst-sme"/>
      <w:r>
        <w:t xml:space="preserve">Qualifications for analyst SME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configuration management, change control/problem management integration, risk assessment and acceptance, exception management and security baselines</w:t>
      </w:r>
    </w:p>
    <w:p>
      <w:pPr>
        <w:pStyle w:val="Compact"/>
        <w:numPr>
          <w:numId w:val="1002"/>
          <w:ilvl w:val="0"/>
        </w:numPr>
      </w:pPr>
      <w:r>
        <w:t xml:space="preserve">Familiar with network configuration management tools such as Skybox, NetDoctor</w:t>
      </w:r>
    </w:p>
    <w:p>
      <w:pPr>
        <w:pStyle w:val="Compact"/>
        <w:numPr>
          <w:numId w:val="1002"/>
          <w:ilvl w:val="0"/>
        </w:numPr>
      </w:pPr>
      <w:r>
        <w:t xml:space="preserve">Must be a self-starter &amp; team player with ability to work independently with limited supervision</w:t>
      </w:r>
    </w:p>
    <w:p>
      <w:pPr>
        <w:pStyle w:val="Compact"/>
        <w:numPr>
          <w:numId w:val="1002"/>
          <w:ilvl w:val="0"/>
        </w:numPr>
      </w:pPr>
      <w:r>
        <w:t xml:space="preserve">Configure and maintain the operation of scanning tools for monitoring system configurations required per security and regulatory requirements</w:t>
      </w:r>
    </w:p>
    <w:p>
      <w:pPr>
        <w:pStyle w:val="Compact"/>
        <w:numPr>
          <w:numId w:val="1002"/>
          <w:ilvl w:val="0"/>
        </w:numPr>
      </w:pPr>
      <w:r>
        <w:t xml:space="preserve">Experienced in leading/working with cross-functional, geographically dispersed teams</w:t>
      </w:r>
    </w:p>
    <w:p>
      <w:pPr>
        <w:pStyle w:val="Compact"/>
        <w:numPr>
          <w:numId w:val="1002"/>
          <w:ilvl w:val="0"/>
        </w:numPr>
      </w:pPr>
      <w:r>
        <w:t xml:space="preserve">Knowledgeable with Microsoft products (Word, Access, Excel, Project, PowerPoint, SharePoint)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sm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sm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2021-10-28T13:12:52Z</dcterms:created>
  <dcterms:modified xsi:type="dcterms:W3CDTF">2021-10-28T13:12:52Z</dcterms:modified>
</cp:coreProperties>
</file>