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https://www.velvetjobs.com/job-descriptions/analyst-senior-pricing</w:t>
        </w:r>
      </w:hyperlink>
    </w:p>
    <w:p>
      <w:pPr>
        <w:pStyle w:val="Heading1"/>
      </w:pPr>
      <w:bookmarkStart w:id="21" w:name="example-of-analyst-senior-pricing-job-description"/>
      <w:r>
        <w:t xml:space="preserve">Example of Analyst Senior Pricing Job Description</w:t>
      </w:r>
      <w:bookmarkEnd w:id="21"/>
    </w:p>
    <w:p>
      <w:pPr>
        <w:pStyle w:val="Compact"/>
      </w:pPr>
      <w:r>
        <w:t xml:space="preserve">Our innovative and growing company is searching for experienced candidates for the position of analyst senior pricing.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enior-pricing"/>
      <w:r>
        <w:t xml:space="preserve">Responsibilities for analyst senior pricing</w:t>
      </w:r>
      <w:bookmarkEnd w:id="22"/>
    </w:p>
    <w:p>
      <w:pPr>
        <w:pStyle w:val="Compact"/>
        <w:numPr>
          <w:numId w:val="1001"/>
          <w:ilvl w:val="0"/>
        </w:numPr>
      </w:pPr>
      <w:r>
        <w:t xml:space="preserve">A CA or other accounting/professional designation or a graduate degree, preferably with a demonstrated interest in Finance, or Economics</w:t>
      </w:r>
    </w:p>
    <w:p>
      <w:pPr>
        <w:pStyle w:val="Compact"/>
        <w:numPr>
          <w:numId w:val="1001"/>
          <w:ilvl w:val="0"/>
        </w:numPr>
      </w:pPr>
      <w:r>
        <w:t xml:space="preserve">Provide pricing support, guidance, and opportunity analysis for Major Accounts</w:t>
      </w:r>
    </w:p>
    <w:p>
      <w:pPr>
        <w:pStyle w:val="Compact"/>
        <w:numPr>
          <w:numId w:val="1001"/>
          <w:ilvl w:val="0"/>
        </w:numPr>
      </w:pPr>
      <w:r>
        <w:t xml:space="preserve">Develop cohesive pricing strategies for Major Account customers that align to business goals</w:t>
      </w:r>
    </w:p>
    <w:p>
      <w:pPr>
        <w:pStyle w:val="Compact"/>
        <w:numPr>
          <w:numId w:val="1001"/>
          <w:ilvl w:val="0"/>
        </w:numPr>
      </w:pPr>
      <w:r>
        <w:t xml:space="preserve">Work closely with Finance on Major Account forecasting and rev share impact within affiliate markets</w:t>
      </w:r>
    </w:p>
    <w:p>
      <w:pPr>
        <w:pStyle w:val="Compact"/>
        <w:numPr>
          <w:numId w:val="1001"/>
          <w:ilvl w:val="0"/>
        </w:numPr>
      </w:pPr>
      <w:r>
        <w:t xml:space="preserve">Provide recommendations and insight on centralized pricing for new major account customers</w:t>
      </w:r>
    </w:p>
    <w:p>
      <w:pPr>
        <w:pStyle w:val="Compact"/>
        <w:numPr>
          <w:numId w:val="1001"/>
          <w:ilvl w:val="0"/>
        </w:numPr>
      </w:pPr>
      <w:r>
        <w:t xml:space="preserve">Study freight, rate, and truck capacity trends on a daily basis to fully understand pricing strategy</w:t>
      </w:r>
    </w:p>
    <w:p>
      <w:pPr>
        <w:pStyle w:val="Compact"/>
        <w:numPr>
          <w:numId w:val="1001"/>
          <w:ilvl w:val="0"/>
        </w:numPr>
      </w:pPr>
      <w:r>
        <w:t xml:space="preserve">A minimum of 2 years experience in transfer pricing, tax or similar fields</w:t>
      </w:r>
    </w:p>
    <w:p>
      <w:pPr>
        <w:pStyle w:val="Compact"/>
        <w:numPr>
          <w:numId w:val="1001"/>
          <w:ilvl w:val="0"/>
        </w:numPr>
      </w:pPr>
      <w:r>
        <w:t xml:space="preserve">Motivation and the desire to learn about transfer pricing and valuations</w:t>
      </w:r>
    </w:p>
    <w:p>
      <w:pPr>
        <w:pStyle w:val="Compact"/>
        <w:numPr>
          <w:numId w:val="1001"/>
          <w:ilvl w:val="0"/>
        </w:numPr>
      </w:pPr>
      <w:r>
        <w:t xml:space="preserve">Leveraging internal systems and models to develop financial forecasts which are used to support business decisions</w:t>
      </w:r>
    </w:p>
    <w:p>
      <w:pPr>
        <w:pStyle w:val="Compact"/>
        <w:numPr>
          <w:numId w:val="1001"/>
          <w:ilvl w:val="0"/>
        </w:numPr>
      </w:pPr>
      <w:r>
        <w:t xml:space="preserve">Reviewing and approving all list prices</w:t>
      </w:r>
    </w:p>
    <w:p>
      <w:pPr>
        <w:pStyle w:val="Heading2"/>
      </w:pPr>
      <w:bookmarkStart w:id="23" w:name="qualifications-for-analyst-senior-pricing"/>
      <w:r>
        <w:t xml:space="preserve">Qualifications for analyst senior pricing</w:t>
      </w:r>
      <w:bookmarkEnd w:id="23"/>
    </w:p>
    <w:p>
      <w:pPr>
        <w:pStyle w:val="Compact"/>
        <w:numPr>
          <w:numId w:val="1002"/>
          <w:ilvl w:val="0"/>
        </w:numPr>
      </w:pPr>
      <w:r>
        <w:t xml:space="preserve">Preferred expertise in relational databases (Microsoft Access) &amp; SQL coding</w:t>
      </w:r>
    </w:p>
    <w:p>
      <w:pPr>
        <w:pStyle w:val="Compact"/>
        <w:numPr>
          <w:numId w:val="1002"/>
          <w:ilvl w:val="0"/>
        </w:numPr>
      </w:pPr>
      <w:r>
        <w:t xml:space="preserve">Bachelor’s degree in Finance, Accounting or Business Administration from an accredited college or university</w:t>
      </w:r>
    </w:p>
    <w:p>
      <w:pPr>
        <w:pStyle w:val="Compact"/>
        <w:numPr>
          <w:numId w:val="1002"/>
          <w:ilvl w:val="0"/>
        </w:numPr>
      </w:pPr>
      <w:r>
        <w:t xml:space="preserve">Demonstrable understanding of the current regulatory environment relative to the submission of proposals to the US Government</w:t>
      </w:r>
    </w:p>
    <w:p>
      <w:pPr>
        <w:pStyle w:val="Compact"/>
        <w:numPr>
          <w:numId w:val="1002"/>
          <w:ilvl w:val="0"/>
        </w:numPr>
      </w:pPr>
      <w:r>
        <w:t xml:space="preserve">Proven ability to lead cross functional teams and influence cross-functionally and cross-organizationally</w:t>
      </w:r>
    </w:p>
    <w:p>
      <w:pPr>
        <w:pStyle w:val="Compact"/>
        <w:numPr>
          <w:numId w:val="1002"/>
          <w:ilvl w:val="0"/>
        </w:numPr>
      </w:pPr>
      <w:r>
        <w:t xml:space="preserve">Strong communicator that can present, sell, and defend your ideas effectively to internal teams (including senior execs) and customers</w:t>
      </w:r>
    </w:p>
    <w:p>
      <w:pPr>
        <w:pStyle w:val="Compact"/>
        <w:numPr>
          <w:numId w:val="1002"/>
          <w:ilvl w:val="0"/>
        </w:numPr>
      </w:pPr>
      <w:r>
        <w:t xml:space="preserve">Experience in business printing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