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https://www.velvetjobs.com/job-descriptions/analyst-senior-analyst</w:t>
        </w:r>
      </w:hyperlink>
    </w:p>
    <w:p>
      <w:pPr>
        <w:pStyle w:val="Heading1"/>
      </w:pPr>
      <w:bookmarkStart w:id="21" w:name="example-of-analyst-senior-analyst-job-description"/>
      <w:r>
        <w:t xml:space="preserve">Example of Analyst / Senior Analyst Job Description</w:t>
      </w:r>
      <w:bookmarkEnd w:id="21"/>
    </w:p>
    <w:p>
      <w:pPr>
        <w:pStyle w:val="Compact"/>
      </w:pPr>
      <w:r>
        <w:t xml:space="preserve">Our company is hiring for an analyst / senior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senior-analyst"/>
      <w:r>
        <w:t xml:space="preserve">Responsibilities for analyst /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ad-hoc reports, analysis, and conduct special project as necessary</w:t>
      </w:r>
    </w:p>
    <w:p>
      <w:pPr>
        <w:pStyle w:val="Compact"/>
        <w:numPr>
          <w:numId w:val="1001"/>
          <w:ilvl w:val="0"/>
        </w:numPr>
      </w:pPr>
      <w:r>
        <w:t xml:space="preserve">Interpret new and existing accounting standards and requirements</w:t>
      </w:r>
    </w:p>
    <w:p>
      <w:pPr>
        <w:pStyle w:val="Compact"/>
        <w:numPr>
          <w:numId w:val="1001"/>
          <w:ilvl w:val="0"/>
        </w:numPr>
      </w:pPr>
      <w:r>
        <w:t xml:space="preserve">Prepare position memos related to ensure the Company and subsidiary companies comply with accepted standards and requirements</w:t>
      </w:r>
    </w:p>
    <w:p>
      <w:pPr>
        <w:pStyle w:val="Compact"/>
        <w:numPr>
          <w:numId w:val="1001"/>
          <w:ilvl w:val="0"/>
        </w:numPr>
      </w:pPr>
      <w:r>
        <w:t xml:space="preserve">Support external audit, including preparation of related footnotes</w:t>
      </w:r>
    </w:p>
    <w:p>
      <w:pPr>
        <w:pStyle w:val="Compact"/>
        <w:numPr>
          <w:numId w:val="1001"/>
          <w:ilvl w:val="0"/>
        </w:numPr>
      </w:pPr>
      <w:r>
        <w:t xml:space="preserve">Research and make recommendations for external reporting disclosures</w:t>
      </w:r>
    </w:p>
    <w:p>
      <w:pPr>
        <w:pStyle w:val="Compact"/>
        <w:numPr>
          <w:numId w:val="1001"/>
          <w:ilvl w:val="0"/>
        </w:numPr>
      </w:pPr>
      <w:r>
        <w:t xml:space="preserve">Provide technical expertise, functional and end-user support for a variety of Financial Systems</w:t>
      </w:r>
    </w:p>
    <w:p>
      <w:pPr>
        <w:pStyle w:val="Compact"/>
        <w:numPr>
          <w:numId w:val="1001"/>
          <w:ilvl w:val="0"/>
        </w:numPr>
      </w:pPr>
      <w:r>
        <w:t xml:space="preserve">Provide security support, both functionally and through automation and workflow</w:t>
      </w:r>
    </w:p>
    <w:p>
      <w:pPr>
        <w:pStyle w:val="Compact"/>
        <w:numPr>
          <w:numId w:val="1001"/>
          <w:ilvl w:val="0"/>
        </w:numPr>
      </w:pPr>
      <w:r>
        <w:t xml:space="preserve">Install new releases of the application and provide quality assurance testing</w:t>
      </w:r>
    </w:p>
    <w:p>
      <w:pPr>
        <w:pStyle w:val="Compact"/>
        <w:numPr>
          <w:numId w:val="1001"/>
          <w:ilvl w:val="0"/>
        </w:numPr>
      </w:pPr>
      <w:r>
        <w:t xml:space="preserve">Assist with the integration of acquisitions into existing enterprise applications</w:t>
      </w:r>
    </w:p>
    <w:p>
      <w:pPr>
        <w:pStyle w:val="Compact"/>
        <w:numPr>
          <w:numId w:val="1001"/>
          <w:ilvl w:val="0"/>
        </w:numPr>
      </w:pPr>
      <w:r>
        <w:t xml:space="preserve">Provide support in the creation of query reports/programs, barcode solutions, educational sessions, general consulting and project managers if requested</w:t>
      </w:r>
    </w:p>
    <w:p>
      <w:pPr>
        <w:pStyle w:val="Heading2"/>
      </w:pPr>
      <w:bookmarkStart w:id="23" w:name="qualifications-for-analyst-senior-analyst"/>
      <w:r>
        <w:t xml:space="preserve">Qualifications for analyst /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Financial/Statistical/Budgetary MI Production experience including specific use of appropriate software, Excel</w:t>
      </w:r>
    </w:p>
    <w:p>
      <w:pPr>
        <w:pStyle w:val="Compact"/>
        <w:numPr>
          <w:numId w:val="1002"/>
          <w:ilvl w:val="0"/>
        </w:numPr>
      </w:pPr>
      <w:r>
        <w:t xml:space="preserve">Strong understanding of direct marketing in digital channels</w:t>
      </w:r>
    </w:p>
    <w:p>
      <w:pPr>
        <w:pStyle w:val="Compact"/>
        <w:numPr>
          <w:numId w:val="1002"/>
          <w:ilvl w:val="0"/>
        </w:numPr>
      </w:pPr>
      <w:r>
        <w:t xml:space="preserve">Passion for videogames is preferred</w:t>
      </w:r>
    </w:p>
    <w:p>
      <w:pPr>
        <w:pStyle w:val="Compact"/>
        <w:numPr>
          <w:numId w:val="1002"/>
          <w:ilvl w:val="0"/>
        </w:numPr>
      </w:pPr>
      <w:r>
        <w:t xml:space="preserve">Good knowledge of pricing theory, stochastic calculus and numerical techniques used in derivative pricing (PDE/trees, Monte Carlo simulation, optimization)</w:t>
      </w:r>
    </w:p>
    <w:p>
      <w:pPr>
        <w:pStyle w:val="Compact"/>
        <w:numPr>
          <w:numId w:val="1002"/>
          <w:ilvl w:val="0"/>
        </w:numPr>
      </w:pPr>
      <w:r>
        <w:t xml:space="preserve">Fast learner who grasps complex concepts and techniques quickly</w:t>
      </w:r>
    </w:p>
    <w:p>
      <w:pPr>
        <w:pStyle w:val="Compact"/>
        <w:numPr>
          <w:numId w:val="1002"/>
          <w:ilvl w:val="0"/>
        </w:numPr>
      </w:pPr>
      <w:r>
        <w:t xml:space="preserve">Sufficient programming experience in C++ and VBA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2021-10-28T18:28:52Z</dcterms:created>
  <dcterms:modified xsi:type="dcterms:W3CDTF">2021-10-28T18:28:52Z</dcterms:modified>
</cp:coreProperties>
</file>