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https://www.velvetjobs.com/job-descriptions/analyst-risk</w:t>
        </w:r>
      </w:hyperlink>
    </w:p>
    <w:p>
      <w:pPr>
        <w:pStyle w:val="Heading1"/>
      </w:pPr>
      <w:bookmarkStart w:id="21" w:name="example-of-analyst-risk-job-description"/>
      <w:r>
        <w:t xml:space="preserve">Example of Analyst, Risk Job Description</w:t>
      </w:r>
      <w:bookmarkEnd w:id="21"/>
    </w:p>
    <w:p>
      <w:pPr>
        <w:pStyle w:val="Compact"/>
      </w:pPr>
      <w:r>
        <w:t xml:space="preserve">Our company is looking to fill the role of analyst,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risk"/>
      <w:r>
        <w:t xml:space="preserve">Responsibilities for analyst,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ongoing operational support as needed including quality assurance check</w:t>
      </w:r>
    </w:p>
    <w:p>
      <w:pPr>
        <w:pStyle w:val="Compact"/>
        <w:numPr>
          <w:numId w:val="1001"/>
          <w:ilvl w:val="0"/>
        </w:numPr>
      </w:pPr>
      <w:r>
        <w:t xml:space="preserve">Review alerts and due diligence to determine validity or relevance of information</w:t>
      </w:r>
    </w:p>
    <w:p>
      <w:pPr>
        <w:pStyle w:val="Compact"/>
        <w:numPr>
          <w:numId w:val="1001"/>
          <w:ilvl w:val="0"/>
        </w:numPr>
      </w:pPr>
      <w:r>
        <w:t xml:space="preserve">Various risk reporting responsibilities under the direction of the CRO</w:t>
      </w:r>
    </w:p>
    <w:p>
      <w:pPr>
        <w:pStyle w:val="Compact"/>
        <w:numPr>
          <w:numId w:val="1001"/>
          <w:ilvl w:val="0"/>
        </w:numPr>
      </w:pPr>
      <w:r>
        <w:t xml:space="preserve">Assisting in the completion of the End-to-End Data Governance Self-Assessments for the US and Canadian portfolios, which involves assessment of operating effectiveness of data governance controls across the Retail pipeline</w:t>
      </w:r>
    </w:p>
    <w:p>
      <w:pPr>
        <w:pStyle w:val="Compact"/>
        <w:numPr>
          <w:numId w:val="1001"/>
          <w:ilvl w:val="0"/>
        </w:numPr>
      </w:pPr>
      <w:r>
        <w:t xml:space="preserve">Managing the Change Management Governance process, for both Canadian and US Retail, in support of model development, model implementation and reporting activities</w:t>
      </w:r>
    </w:p>
    <w:p>
      <w:pPr>
        <w:pStyle w:val="Compact"/>
        <w:numPr>
          <w:numId w:val="1001"/>
          <w:ilvl w:val="0"/>
        </w:numPr>
      </w:pPr>
      <w:r>
        <w:t xml:space="preserve">Support the collection of data</w:t>
      </w:r>
    </w:p>
    <w:p>
      <w:pPr>
        <w:pStyle w:val="Compact"/>
        <w:numPr>
          <w:numId w:val="1001"/>
          <w:ilvl w:val="0"/>
        </w:numPr>
      </w:pPr>
      <w:r>
        <w:t xml:space="preserve">Maintain, analyze, manage, and improve metrics, dashboards, and internal reporting</w:t>
      </w:r>
    </w:p>
    <w:p>
      <w:pPr>
        <w:pStyle w:val="Compact"/>
        <w:numPr>
          <w:numId w:val="1001"/>
          <w:ilvl w:val="0"/>
        </w:numPr>
      </w:pPr>
      <w:r>
        <w:t xml:space="preserve">Help to ensure that all required public reports are submitted in a timely fashion from the team</w:t>
      </w:r>
    </w:p>
    <w:p>
      <w:pPr>
        <w:pStyle w:val="Compact"/>
        <w:numPr>
          <w:numId w:val="1001"/>
          <w:ilvl w:val="0"/>
        </w:numPr>
      </w:pPr>
      <w:r>
        <w:t xml:space="preserve">Manage and stores data reports and analyses for quick and efficient access</w:t>
      </w:r>
    </w:p>
    <w:p>
      <w:pPr>
        <w:pStyle w:val="Compact"/>
        <w:numPr>
          <w:numId w:val="1001"/>
          <w:ilvl w:val="0"/>
        </w:numPr>
      </w:pPr>
      <w:r>
        <w:t xml:space="preserve">Provide general assistance as directed</w:t>
      </w:r>
    </w:p>
    <w:p>
      <w:pPr>
        <w:pStyle w:val="Heading2"/>
      </w:pPr>
      <w:bookmarkStart w:id="23" w:name="qualifications-for-analyst-risk"/>
      <w:r>
        <w:t xml:space="preserve">Qualifications for analyst,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knowledge and understanding of risk management methodologies, tools and templates</w:t>
      </w:r>
    </w:p>
    <w:p>
      <w:pPr>
        <w:pStyle w:val="Compact"/>
        <w:numPr>
          <w:numId w:val="1002"/>
          <w:ilvl w:val="0"/>
        </w:numPr>
      </w:pPr>
      <w:r>
        <w:t xml:space="preserve">Graduate degree in Statistics/ Biostatistics/ Mathematics/ Economics/ Operations Research or related quantitative field</w:t>
      </w:r>
    </w:p>
    <w:p>
      <w:pPr>
        <w:pStyle w:val="Compact"/>
        <w:numPr>
          <w:numId w:val="1002"/>
          <w:ilvl w:val="0"/>
        </w:numPr>
      </w:pPr>
      <w:r>
        <w:t xml:space="preserve">Excellent MS skills (Word, Excel, PowerPoint)</w:t>
      </w:r>
    </w:p>
    <w:p>
      <w:pPr>
        <w:pStyle w:val="Compact"/>
        <w:numPr>
          <w:numId w:val="1002"/>
          <w:ilvl w:val="0"/>
        </w:numPr>
      </w:pPr>
      <w:r>
        <w:t xml:space="preserve">Excellent knowledge of ACCESS</w:t>
      </w:r>
    </w:p>
    <w:p>
      <w:pPr>
        <w:pStyle w:val="Compact"/>
        <w:numPr>
          <w:numId w:val="1002"/>
          <w:ilvl w:val="0"/>
        </w:numPr>
      </w:pPr>
      <w:r>
        <w:t xml:space="preserve">Previous relationship management skills preferred</w:t>
      </w:r>
    </w:p>
    <w:p>
      <w:pPr>
        <w:pStyle w:val="Compact"/>
        <w:numPr>
          <w:numId w:val="1002"/>
          <w:ilvl w:val="0"/>
        </w:numPr>
      </w:pPr>
      <w:r>
        <w:t xml:space="preserve">Experience within a large scale dynamic, multi-site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2021-10-28T13:02:24Z</dcterms:created>
  <dcterms:modified xsi:type="dcterms:W3CDTF">2021-10-28T13:02:24Z</dcterms:modified>
</cp:coreProperties>
</file>