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https://www.velvetjobs.com/job-descriptions/analyst-risk-management</w:t>
        </w:r>
      </w:hyperlink>
    </w:p>
    <w:p>
      <w:pPr>
        <w:pStyle w:val="Heading1"/>
      </w:pPr>
      <w:bookmarkStart w:id="21" w:name="example-of-analyst-risk-management-job-description"/>
      <w:r>
        <w:t xml:space="preserve">Example of Analyst, Risk Management Job Description</w:t>
      </w:r>
      <w:bookmarkEnd w:id="21"/>
    </w:p>
    <w:p>
      <w:pPr>
        <w:pStyle w:val="Compact"/>
      </w:pPr>
      <w:r>
        <w:t xml:space="preserve">Our company is hiring for an analyst, risk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risk-management"/>
      <w:r>
        <w:t xml:space="preserve">Responsibilities for analyst, risk management</w:t>
      </w:r>
      <w:bookmarkEnd w:id="22"/>
    </w:p>
    <w:p>
      <w:pPr>
        <w:pStyle w:val="Compact"/>
        <w:numPr>
          <w:numId w:val="1001"/>
          <w:ilvl w:val="0"/>
        </w:numPr>
      </w:pPr>
      <w:r>
        <w:t xml:space="preserve">Processes invoices for payment and maintains payment records</w:t>
      </w:r>
    </w:p>
    <w:p>
      <w:pPr>
        <w:pStyle w:val="Compact"/>
        <w:numPr>
          <w:numId w:val="1001"/>
          <w:ilvl w:val="0"/>
        </w:numPr>
      </w:pPr>
      <w:r>
        <w:t xml:space="preserve">Responsible for Workers’ Compensation Monopolistic State Filings and State Bureau Audit responses</w:t>
      </w:r>
    </w:p>
    <w:p>
      <w:pPr>
        <w:pStyle w:val="Compact"/>
        <w:numPr>
          <w:numId w:val="1001"/>
          <w:ilvl w:val="0"/>
        </w:numPr>
      </w:pPr>
      <w:r>
        <w:t xml:space="preserve">Assists Finance Manager with collection of Workers’ Compensation payroll for reporting purposes</w:t>
      </w:r>
    </w:p>
    <w:p>
      <w:pPr>
        <w:pStyle w:val="Compact"/>
        <w:numPr>
          <w:numId w:val="1001"/>
          <w:ilvl w:val="0"/>
        </w:numPr>
      </w:pPr>
      <w:r>
        <w:t xml:space="preserve">Assists Finance Manager with FPRP and Claim binders</w:t>
      </w:r>
    </w:p>
    <w:p>
      <w:pPr>
        <w:pStyle w:val="Compact"/>
        <w:numPr>
          <w:numId w:val="1001"/>
          <w:ilvl w:val="0"/>
        </w:numPr>
      </w:pPr>
      <w:r>
        <w:t xml:space="preserve">Record Retention - maintains logs and files of insurance related documents including correspondence, policies, endorsements and binders</w:t>
      </w:r>
    </w:p>
    <w:p>
      <w:pPr>
        <w:pStyle w:val="Compact"/>
        <w:numPr>
          <w:numId w:val="1001"/>
          <w:ilvl w:val="0"/>
        </w:numPr>
      </w:pPr>
      <w:r>
        <w:t xml:space="preserve">Work with the IT Risk/Compliance Team in the execution of the IT Risk/Compliance Program by obtaining and analyzing data and information required for decisions in planning, scoping, and risk-assessing the review and/or conducting assigned testing</w:t>
      </w:r>
    </w:p>
    <w:p>
      <w:pPr>
        <w:pStyle w:val="Compact"/>
        <w:numPr>
          <w:numId w:val="1001"/>
          <w:ilvl w:val="0"/>
        </w:numPr>
      </w:pPr>
      <w:r>
        <w:t xml:space="preserve">Apply professional standards, responsible for business judgment and the compliance methodology for the effective and timely execution of assigned tasks and team responsibilities</w:t>
      </w:r>
    </w:p>
    <w:p>
      <w:pPr>
        <w:pStyle w:val="Compact"/>
        <w:numPr>
          <w:numId w:val="1001"/>
          <w:ilvl w:val="0"/>
        </w:numPr>
      </w:pPr>
      <w:r>
        <w:t xml:space="preserve">Perform compliance control operation of IT security controls including security incidents and performing user access controls</w:t>
      </w:r>
    </w:p>
    <w:p>
      <w:pPr>
        <w:pStyle w:val="Compact"/>
        <w:numPr>
          <w:numId w:val="1001"/>
          <w:ilvl w:val="0"/>
        </w:numPr>
      </w:pPr>
      <w:r>
        <w:t xml:space="preserve">Perform compliance activities including access recertification and process documentation and monitoring of SOX applications access logs</w:t>
      </w:r>
    </w:p>
    <w:p>
      <w:pPr>
        <w:pStyle w:val="Compact"/>
        <w:numPr>
          <w:numId w:val="1001"/>
          <w:ilvl w:val="0"/>
        </w:numPr>
      </w:pPr>
      <w:r>
        <w:t xml:space="preserve">Monitor IT open audit issues and coordinate remediation</w:t>
      </w:r>
    </w:p>
    <w:p>
      <w:pPr>
        <w:pStyle w:val="Heading2"/>
      </w:pPr>
      <w:bookmarkStart w:id="23" w:name="qualifications-for-analyst-risk-management"/>
      <w:r>
        <w:t xml:space="preserve">Qualifications for analyst, risk management</w:t>
      </w:r>
      <w:bookmarkEnd w:id="23"/>
    </w:p>
    <w:p>
      <w:pPr>
        <w:pStyle w:val="Compact"/>
        <w:numPr>
          <w:numId w:val="1002"/>
          <w:ilvl w:val="0"/>
        </w:numPr>
      </w:pPr>
      <w:r>
        <w:t xml:space="preserve">Demonstrate a basic understanding of various compliance and regulatory areas</w:t>
      </w:r>
    </w:p>
    <w:p>
      <w:pPr>
        <w:pStyle w:val="Compact"/>
        <w:numPr>
          <w:numId w:val="1002"/>
          <w:ilvl w:val="0"/>
        </w:numPr>
      </w:pPr>
      <w:r>
        <w:t xml:space="preserve">Proven ability to function well independently in a team, and be comfortable in a fast paced and dynamic environment with high degree of accuracy</w:t>
      </w:r>
    </w:p>
    <w:p>
      <w:pPr>
        <w:pStyle w:val="Compact"/>
        <w:numPr>
          <w:numId w:val="1002"/>
          <w:ilvl w:val="0"/>
        </w:numPr>
      </w:pPr>
      <w:r>
        <w:t xml:space="preserve">Experience with factor analysis</w:t>
      </w:r>
    </w:p>
    <w:p>
      <w:pPr>
        <w:pStyle w:val="Compact"/>
        <w:numPr>
          <w:numId w:val="1002"/>
          <w:ilvl w:val="0"/>
        </w:numPr>
      </w:pPr>
      <w:r>
        <w:t xml:space="preserve">Experience with dimension reduction</w:t>
      </w:r>
    </w:p>
    <w:p>
      <w:pPr>
        <w:pStyle w:val="Compact"/>
        <w:numPr>
          <w:numId w:val="1002"/>
          <w:ilvl w:val="0"/>
        </w:numPr>
      </w:pPr>
      <w:r>
        <w:t xml:space="preserve">Bachelor’s degree in Finance, Economics, Accounting or related degree</w:t>
      </w:r>
    </w:p>
    <w:p>
      <w:pPr>
        <w:pStyle w:val="Compact"/>
        <w:numPr>
          <w:numId w:val="1002"/>
          <w:ilvl w:val="0"/>
        </w:numPr>
      </w:pPr>
      <w:r>
        <w:t xml:space="preserve">Normal office activities that consist of frequent sitting, walking, standing and other physical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2021-10-28T13:15:39Z</dcterms:created>
  <dcterms:modified xsi:type="dcterms:W3CDTF">2021-10-28T13:15:39Z</dcterms:modified>
</cp:coreProperties>
</file>