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https://www.velvetjobs.com/job-descriptions/analyst-real-estate</w:t>
        </w:r>
      </w:hyperlink>
    </w:p>
    <w:p>
      <w:pPr>
        <w:pStyle w:val="Heading1"/>
      </w:pPr>
      <w:bookmarkStart w:id="21" w:name="example-of-analyst-real-estate-job-description"/>
      <w:r>
        <w:t xml:space="preserve">Example of Analyst Real Estate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 real estate.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real-estate"/>
      <w:r>
        <w:t xml:space="preserve">Responsibilities for analyst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Follow-up with borrowers and make recommendations as necessary for any changes to risk ratings or watch list designations</w:t>
      </w:r>
    </w:p>
    <w:p>
      <w:pPr>
        <w:pStyle w:val="Compact"/>
        <w:numPr>
          <w:numId w:val="1001"/>
          <w:ilvl w:val="0"/>
        </w:numPr>
      </w:pPr>
      <w:r>
        <w:t xml:space="preserve">Manage the team’s comprehensive portfolio reporting, ranging from tracking new business and pricing trends to monitoring portfolio risk-based capital</w:t>
      </w:r>
    </w:p>
    <w:p>
      <w:pPr>
        <w:pStyle w:val="Compact"/>
        <w:numPr>
          <w:numId w:val="1001"/>
          <w:ilvl w:val="0"/>
        </w:numPr>
      </w:pPr>
      <w:r>
        <w:t xml:space="preserve">Drive the annual loan valuation process for the portfolio, analyzing property level net cash flow, rent roll and market trend information</w:t>
      </w:r>
    </w:p>
    <w:p>
      <w:pPr>
        <w:pStyle w:val="Compact"/>
        <w:numPr>
          <w:numId w:val="1001"/>
          <w:ilvl w:val="0"/>
        </w:numPr>
      </w:pPr>
      <w:r>
        <w:t xml:space="preserve">Work with the origination team on new loan underwritings, as needed</w:t>
      </w:r>
    </w:p>
    <w:p>
      <w:pPr>
        <w:pStyle w:val="Compact"/>
        <w:numPr>
          <w:numId w:val="1001"/>
          <w:ilvl w:val="0"/>
        </w:numPr>
      </w:pPr>
      <w:r>
        <w:t xml:space="preserve">Responsible for managing data flow between real estate systems</w:t>
      </w:r>
    </w:p>
    <w:p>
      <w:pPr>
        <w:pStyle w:val="Compact"/>
        <w:numPr>
          <w:numId w:val="1001"/>
          <w:ilvl w:val="0"/>
        </w:numPr>
      </w:pPr>
      <w:r>
        <w:t xml:space="preserve">Audit systems to ensure consistency and accuracy of data</w:t>
      </w:r>
    </w:p>
    <w:p>
      <w:pPr>
        <w:pStyle w:val="Compact"/>
        <w:numPr>
          <w:numId w:val="1001"/>
          <w:ilvl w:val="0"/>
        </w:numPr>
      </w:pPr>
      <w:r>
        <w:t xml:space="preserve">Ensure APIs and pre-existing data from alternative system aligns across disciplines</w:t>
      </w:r>
    </w:p>
    <w:p>
      <w:pPr>
        <w:pStyle w:val="Compact"/>
        <w:numPr>
          <w:numId w:val="1001"/>
          <w:ilvl w:val="0"/>
        </w:numPr>
      </w:pPr>
      <w:r>
        <w:t xml:space="preserve">Manager system vendors to ensure the real estate team receives top quality customer service</w:t>
      </w:r>
    </w:p>
    <w:p>
      <w:pPr>
        <w:pStyle w:val="Compact"/>
        <w:numPr>
          <w:numId w:val="1001"/>
          <w:ilvl w:val="0"/>
        </w:numPr>
      </w:pPr>
      <w:r>
        <w:t xml:space="preserve">Identify issues and opportunities to improve business process</w:t>
      </w:r>
    </w:p>
    <w:p>
      <w:pPr>
        <w:pStyle w:val="Compact"/>
        <w:numPr>
          <w:numId w:val="1001"/>
          <w:ilvl w:val="0"/>
        </w:numPr>
      </w:pPr>
      <w:r>
        <w:t xml:space="preserve">Trouble-shoot system outages</w:t>
      </w:r>
    </w:p>
    <w:p>
      <w:pPr>
        <w:pStyle w:val="Heading2"/>
      </w:pPr>
      <w:bookmarkStart w:id="23" w:name="qualifications-for-analyst-real-estate"/>
      <w:r>
        <w:t xml:space="preserve">Qualifications for analyst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3-5 years in Commercial Real Estate administration or real estate paralegal</w:t>
      </w:r>
    </w:p>
    <w:p>
      <w:pPr>
        <w:pStyle w:val="Compact"/>
        <w:numPr>
          <w:numId w:val="1002"/>
          <w:ilvl w:val="0"/>
        </w:numPr>
      </w:pPr>
      <w:r>
        <w:t xml:space="preserve">One to three years of work experience in finance or investment</w:t>
      </w:r>
    </w:p>
    <w:p>
      <w:pPr>
        <w:pStyle w:val="Compact"/>
        <w:numPr>
          <w:numId w:val="1002"/>
          <w:ilvl w:val="0"/>
        </w:numPr>
      </w:pPr>
      <w:r>
        <w:t xml:space="preserve">Highly developed interpersonal skills and abilities</w:t>
      </w:r>
    </w:p>
    <w:p>
      <w:pPr>
        <w:pStyle w:val="Compact"/>
        <w:numPr>
          <w:numId w:val="1002"/>
          <w:ilvl w:val="0"/>
        </w:numPr>
      </w:pPr>
      <w:r>
        <w:t xml:space="preserve">Working knowledge of PowerPoint and Argus is preferred</w:t>
      </w:r>
    </w:p>
    <w:p>
      <w:pPr>
        <w:pStyle w:val="Compact"/>
        <w:numPr>
          <w:numId w:val="1002"/>
          <w:ilvl w:val="0"/>
        </w:numPr>
      </w:pPr>
      <w:r>
        <w:t xml:space="preserve">Detailed understanding of fund waterfall mechanics including GP Promote, GP catch-up, hurdle rates</w:t>
      </w:r>
    </w:p>
    <w:p>
      <w:pPr>
        <w:pStyle w:val="Compact"/>
        <w:numPr>
          <w:numId w:val="1002"/>
          <w:ilvl w:val="0"/>
        </w:numPr>
      </w:pPr>
      <w:r>
        <w:t xml:space="preserve">Knowledge of analytical and marketing tools (Rockport, CoStar, REIS, Argus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2021-10-28T18:38:23Z</dcterms:created>
  <dcterms:modified xsi:type="dcterms:W3CDTF">2021-10-28T18:38:23Z</dcterms:modified>
</cp:coreProperties>
</file>