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w:t>
        </w:r>
      </w:hyperlink>
    </w:p>
    <w:p>
      <w:pPr>
        <w:pStyle w:val="Heading1"/>
      </w:pPr>
      <w:bookmarkStart w:id="21" w:name="example-of-analyst-program-job-description"/>
      <w:r>
        <w:t xml:space="preserve">Example of Analyst, Program Job Description</w:t>
      </w:r>
      <w:bookmarkEnd w:id="21"/>
    </w:p>
    <w:p>
      <w:pPr>
        <w:pStyle w:val="Compact"/>
      </w:pPr>
      <w:r>
        <w:t xml:space="preserve">Our innovative and growing company is looking to fill the role of analyst,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ogram"/>
      <w:r>
        <w:t xml:space="preserve">Responsibilities for analyst, program</w:t>
      </w:r>
      <w:bookmarkEnd w:id="22"/>
    </w:p>
    <w:p>
      <w:pPr>
        <w:pStyle w:val="Compact"/>
        <w:numPr>
          <w:numId w:val="1001"/>
          <w:ilvl w:val="0"/>
        </w:numPr>
      </w:pPr>
      <w:r>
        <w:t xml:space="preserve">Work as part of a team conducting programmatic analyses and compliance reviews of Federal grant funding recipients</w:t>
      </w:r>
    </w:p>
    <w:p>
      <w:pPr>
        <w:pStyle w:val="Compact"/>
        <w:numPr>
          <w:numId w:val="1001"/>
          <w:ilvl w:val="0"/>
        </w:numPr>
      </w:pPr>
      <w:r>
        <w:t xml:space="preserve">Provide program support services to the Federal client as needed</w:t>
      </w:r>
    </w:p>
    <w:p>
      <w:pPr>
        <w:pStyle w:val="Compact"/>
        <w:numPr>
          <w:numId w:val="1001"/>
          <w:ilvl w:val="0"/>
        </w:numPr>
      </w:pPr>
      <w:r>
        <w:t xml:space="preserve">Assist with developing and documenting in-depth compliance review notes and reports</w:t>
      </w:r>
    </w:p>
    <w:p>
      <w:pPr>
        <w:pStyle w:val="Compact"/>
        <w:numPr>
          <w:numId w:val="1001"/>
          <w:ilvl w:val="0"/>
        </w:numPr>
      </w:pPr>
      <w:r>
        <w:t xml:space="preserve">Attend week-long Federal grantee compliance reviews, requiring up to 12 instances of long-distance domestic travel across the United States</w:t>
      </w:r>
    </w:p>
    <w:p>
      <w:pPr>
        <w:pStyle w:val="Compact"/>
        <w:numPr>
          <w:numId w:val="1001"/>
          <w:ilvl w:val="0"/>
        </w:numPr>
      </w:pPr>
      <w:r>
        <w:t xml:space="preserve">Produce project plans, project artifact logs and other documentation</w:t>
      </w:r>
    </w:p>
    <w:p>
      <w:pPr>
        <w:pStyle w:val="Compact"/>
        <w:numPr>
          <w:numId w:val="1001"/>
          <w:ilvl w:val="0"/>
        </w:numPr>
      </w:pPr>
      <w:r>
        <w:t xml:space="preserve">Supports USIS Strategic Initiatives Leads on strategic initiatives by leading component projects to achieve a specific goal</w:t>
      </w:r>
    </w:p>
    <w:p>
      <w:pPr>
        <w:pStyle w:val="Compact"/>
        <w:numPr>
          <w:numId w:val="1001"/>
          <w:ilvl w:val="0"/>
        </w:numPr>
      </w:pPr>
      <w:r>
        <w:t xml:space="preserve">Liaise with peers and Initiative Leads to form tactical solutions to issues and coordinate appropriate action plans to address them</w:t>
      </w:r>
    </w:p>
    <w:p>
      <w:pPr>
        <w:pStyle w:val="Compact"/>
        <w:numPr>
          <w:numId w:val="1001"/>
          <w:ilvl w:val="0"/>
        </w:numPr>
      </w:pPr>
      <w:r>
        <w:t xml:space="preserve">Process time and attendance on TATEL</w:t>
      </w:r>
    </w:p>
    <w:p>
      <w:pPr>
        <w:pStyle w:val="Compact"/>
        <w:numPr>
          <w:numId w:val="1001"/>
          <w:ilvl w:val="0"/>
        </w:numPr>
      </w:pPr>
      <w:r>
        <w:t xml:space="preserve">Serve as the Travel Arranger for team members, including preparing travel authorizations, obtaining visas and making reservations</w:t>
      </w:r>
    </w:p>
    <w:p>
      <w:pPr>
        <w:pStyle w:val="Compact"/>
        <w:numPr>
          <w:numId w:val="1001"/>
          <w:ilvl w:val="0"/>
        </w:numPr>
      </w:pPr>
      <w:r>
        <w:t xml:space="preserve">Assist Deputy Director in tracking assignment and completion of taskers</w:t>
      </w:r>
    </w:p>
    <w:p>
      <w:pPr>
        <w:pStyle w:val="Heading2"/>
      </w:pPr>
      <w:bookmarkStart w:id="23" w:name="qualifications-for-analyst-program"/>
      <w:r>
        <w:t xml:space="preserve">Qualifications for analyst, program</w:t>
      </w:r>
      <w:bookmarkEnd w:id="23"/>
    </w:p>
    <w:p>
      <w:pPr>
        <w:pStyle w:val="Compact"/>
        <w:numPr>
          <w:numId w:val="1002"/>
          <w:ilvl w:val="0"/>
        </w:numPr>
      </w:pPr>
      <w:r>
        <w:t xml:space="preserve">Ability to create highly complex and technical briefings, whitepapers, and other collateral</w:t>
      </w:r>
    </w:p>
    <w:p>
      <w:pPr>
        <w:pStyle w:val="Compact"/>
        <w:numPr>
          <w:numId w:val="1002"/>
          <w:ilvl w:val="0"/>
        </w:numPr>
      </w:pPr>
      <w:r>
        <w:t xml:space="preserve">Min 6 years of relevant experience in a professional office environment</w:t>
      </w:r>
    </w:p>
    <w:p>
      <w:pPr>
        <w:pStyle w:val="Compact"/>
        <w:numPr>
          <w:numId w:val="1002"/>
          <w:ilvl w:val="0"/>
        </w:numPr>
      </w:pPr>
      <w:r>
        <w:t xml:space="preserve">Min 6 yars of Senior Administrative/Executive Assistant support</w:t>
      </w:r>
    </w:p>
    <w:p>
      <w:pPr>
        <w:pStyle w:val="Compact"/>
        <w:numPr>
          <w:numId w:val="1002"/>
          <w:ilvl w:val="0"/>
        </w:numPr>
      </w:pPr>
      <w:r>
        <w:t xml:space="preserve">Recent graduate of a bachelor’s degree program</w:t>
      </w:r>
    </w:p>
    <w:p>
      <w:pPr>
        <w:pStyle w:val="Compact"/>
        <w:numPr>
          <w:numId w:val="1002"/>
          <w:ilvl w:val="0"/>
        </w:numPr>
      </w:pPr>
      <w:r>
        <w:t xml:space="preserve">Attention to detail, highly adaptable, multi-tasking capabilities</w:t>
      </w:r>
    </w:p>
    <w:p>
      <w:pPr>
        <w:pStyle w:val="Compact"/>
        <w:numPr>
          <w:numId w:val="1002"/>
          <w:ilvl w:val="0"/>
        </w:numPr>
      </w:pPr>
      <w:r>
        <w:t xml:space="preserve">Knowledge and experience in manipulation and importing of data for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2021-10-28T18:37:34Z</dcterms:created>
  <dcterms:modified xsi:type="dcterms:W3CDTF">2021-10-28T18:37:34Z</dcterms:modified>
</cp:coreProperties>
</file>