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https://www.velvetjobs.com/job-descriptions/analyst-professional</w:t>
        </w:r>
      </w:hyperlink>
    </w:p>
    <w:p>
      <w:pPr>
        <w:pStyle w:val="Heading1"/>
      </w:pPr>
      <w:bookmarkStart w:id="21" w:name="example-of-analyst-professional-job-description"/>
      <w:r>
        <w:t xml:space="preserve">Example of Analyst / Professional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 / professional. To join our growing team, please review the list of responsibilities and qualifications.</w:t>
      </w:r>
    </w:p>
    <w:p>
      <w:pPr>
        <w:pStyle w:val="Heading2"/>
      </w:pPr>
      <w:bookmarkStart w:id="22" w:name="responsibilities-for-analyst-professional"/>
      <w:r>
        <w:t xml:space="preserve">Responsibilities for analyst /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organization to answer questions on the database and provide follow up in a timely manner</w:t>
      </w:r>
    </w:p>
    <w:p>
      <w:pPr>
        <w:pStyle w:val="Compact"/>
        <w:numPr>
          <w:numId w:val="1001"/>
          <w:ilvl w:val="0"/>
        </w:numPr>
      </w:pPr>
      <w:r>
        <w:t xml:space="preserve">Build partnerships with key individuals in all business units to achieve continual improvement of Orthopedics Needs Assessment</w:t>
      </w:r>
    </w:p>
    <w:p>
      <w:pPr>
        <w:pStyle w:val="Compact"/>
        <w:numPr>
          <w:numId w:val="1001"/>
          <w:ilvl w:val="0"/>
        </w:numPr>
      </w:pPr>
      <w:r>
        <w:t xml:space="preserve">Manage and perform special projects upon request</w:t>
      </w:r>
    </w:p>
    <w:p>
      <w:pPr>
        <w:pStyle w:val="Compact"/>
        <w:numPr>
          <w:numId w:val="1001"/>
          <w:ilvl w:val="0"/>
        </w:numPr>
      </w:pPr>
      <w:r>
        <w:t xml:space="preserve">Process KYC for all transactions booked with LACB in collaboration with the RM/CO based in NY and regional offices</w:t>
      </w:r>
    </w:p>
    <w:p>
      <w:pPr>
        <w:pStyle w:val="Compact"/>
        <w:numPr>
          <w:numId w:val="1001"/>
          <w:ilvl w:val="0"/>
        </w:numPr>
      </w:pPr>
      <w:r>
        <w:t xml:space="preserve">Provide daily support to Sales in the effective use of available tools</w:t>
      </w:r>
    </w:p>
    <w:p>
      <w:pPr>
        <w:pStyle w:val="Compact"/>
        <w:numPr>
          <w:numId w:val="1001"/>
          <w:ilvl w:val="0"/>
        </w:numPr>
      </w:pPr>
      <w:r>
        <w:t xml:space="preserve">Prioritize and complete the delivery of all sales support report requests</w:t>
      </w:r>
    </w:p>
    <w:p>
      <w:pPr>
        <w:pStyle w:val="Compact"/>
        <w:numPr>
          <w:numId w:val="1001"/>
          <w:ilvl w:val="0"/>
        </w:numPr>
      </w:pPr>
      <w:r>
        <w:t xml:space="preserve">Track and trend sales tool outcomes &amp; other utilization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Identify ways to automate select sales tools so they are more effective and user-friendly</w:t>
      </w:r>
    </w:p>
    <w:p>
      <w:pPr>
        <w:pStyle w:val="Compact"/>
        <w:numPr>
          <w:numId w:val="1001"/>
          <w:ilvl w:val="0"/>
        </w:numPr>
      </w:pPr>
      <w:r>
        <w:t xml:space="preserve">Be well versed in Excel, with specific focus on understanding how to build and use formulas</w:t>
      </w:r>
    </w:p>
    <w:p>
      <w:pPr>
        <w:pStyle w:val="Compact"/>
        <w:numPr>
          <w:numId w:val="1001"/>
          <w:ilvl w:val="0"/>
        </w:numPr>
      </w:pPr>
      <w:r>
        <w:t xml:space="preserve">Understand other companies’ sales tool offerings and strategies Understand what other quality measurement, data collection and similar initiatives are underway in the Endoscopy field from societies, government, and other parties</w:t>
      </w:r>
    </w:p>
    <w:p>
      <w:pPr>
        <w:pStyle w:val="Heading2"/>
      </w:pPr>
      <w:bookmarkStart w:id="23" w:name="qualifications-for-analyst-professional"/>
      <w:r>
        <w:t xml:space="preserve">Qualifications for analyst /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Analyzes and documents client's complex business requirements and processes</w:t>
      </w:r>
    </w:p>
    <w:p>
      <w:pPr>
        <w:pStyle w:val="Compact"/>
        <w:numPr>
          <w:numId w:val="1002"/>
          <w:ilvl w:val="0"/>
        </w:numPr>
      </w:pPr>
      <w:r>
        <w:t xml:space="preserve">Experience with other CRM software (Siebel, Clarify, Vantive, PeopleSoft, NetSuite, Right Now)</w:t>
      </w:r>
    </w:p>
    <w:p>
      <w:pPr>
        <w:pStyle w:val="Compact"/>
        <w:numPr>
          <w:numId w:val="1002"/>
          <w:ilvl w:val="0"/>
        </w:numPr>
      </w:pPr>
      <w:r>
        <w:t xml:space="preserve">Adapts information to audience</w:t>
      </w:r>
    </w:p>
    <w:p>
      <w:pPr>
        <w:pStyle w:val="Compact"/>
        <w:numPr>
          <w:numId w:val="1002"/>
          <w:ilvl w:val="0"/>
        </w:numPr>
      </w:pPr>
      <w:r>
        <w:t xml:space="preserve">Cyberlife System experiece Business Requirement Testing Life Insurance Experience Variable Product Experience a Plus TSO Experience a Plus</w:t>
      </w:r>
    </w:p>
    <w:p>
      <w:pPr>
        <w:pStyle w:val="Compact"/>
        <w:numPr>
          <w:numId w:val="1002"/>
          <w:ilvl w:val="0"/>
        </w:numPr>
      </w:pPr>
      <w:r>
        <w:t xml:space="preserve">Onshore requirement due to occassional client interfacing</w:t>
      </w:r>
    </w:p>
    <w:p>
      <w:pPr>
        <w:pStyle w:val="Compact"/>
        <w:numPr>
          <w:numId w:val="1002"/>
          <w:ilvl w:val="0"/>
        </w:numPr>
      </w:pPr>
      <w:r>
        <w:t xml:space="preserve">Experience in J2EE, Scripting languages ( Shell, Python, Perl ), Mobile Development, Performance Tuning, Network Design would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2021-10-28T12:54:33Z</dcterms:created>
  <dcterms:modified xsi:type="dcterms:W3CDTF">2021-10-28T12:54:33Z</dcterms:modified>
</cp:coreProperties>
</file>