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https://www.velvetjobs.com/job-descriptions/analyst-payroll</w:t>
        </w:r>
      </w:hyperlink>
    </w:p>
    <w:p>
      <w:pPr>
        <w:pStyle w:val="Heading1"/>
      </w:pPr>
      <w:bookmarkStart w:id="21" w:name="example-of-analyst-payroll-job-description"/>
      <w:r>
        <w:t xml:space="preserve">Example of Analyst, Payroll Job Description</w:t>
      </w:r>
      <w:bookmarkEnd w:id="21"/>
    </w:p>
    <w:p>
      <w:pPr>
        <w:pStyle w:val="Compact"/>
      </w:pPr>
      <w:r>
        <w:t xml:space="preserve">Our innovative and growing company is searching for experienced candidates for the position of analyst, payroll.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payroll"/>
      <w:r>
        <w:t xml:space="preserve">Responsibilities for analyst, payroll</w:t>
      </w:r>
      <w:bookmarkEnd w:id="22"/>
    </w:p>
    <w:p>
      <w:pPr>
        <w:pStyle w:val="Compact"/>
        <w:numPr>
          <w:numId w:val="1001"/>
          <w:ilvl w:val="0"/>
        </w:numPr>
      </w:pPr>
      <w:r>
        <w:t xml:space="preserve">Release completed payrolls to ADP</w:t>
      </w:r>
    </w:p>
    <w:p>
      <w:pPr>
        <w:pStyle w:val="Compact"/>
        <w:numPr>
          <w:numId w:val="1001"/>
          <w:ilvl w:val="0"/>
        </w:numPr>
      </w:pPr>
      <w:r>
        <w:t xml:space="preserve">Ensure that all batches are in balance and that all appropriate payrolls have been released</w:t>
      </w:r>
    </w:p>
    <w:p>
      <w:pPr>
        <w:pStyle w:val="Compact"/>
        <w:numPr>
          <w:numId w:val="1001"/>
          <w:ilvl w:val="0"/>
        </w:numPr>
      </w:pPr>
      <w:r>
        <w:t xml:space="preserve">Process salary continuation payments</w:t>
      </w:r>
    </w:p>
    <w:p>
      <w:pPr>
        <w:pStyle w:val="Compact"/>
        <w:numPr>
          <w:numId w:val="1001"/>
          <w:ilvl w:val="0"/>
        </w:numPr>
      </w:pPr>
      <w:r>
        <w:t xml:space="preserve">Review accruals</w:t>
      </w:r>
    </w:p>
    <w:p>
      <w:pPr>
        <w:pStyle w:val="Compact"/>
        <w:numPr>
          <w:numId w:val="1001"/>
          <w:ilvl w:val="0"/>
        </w:numPr>
      </w:pPr>
      <w:r>
        <w:t xml:space="preserve">Run eTime reports</w:t>
      </w:r>
    </w:p>
    <w:p>
      <w:pPr>
        <w:pStyle w:val="Compact"/>
        <w:numPr>
          <w:numId w:val="1001"/>
          <w:ilvl w:val="0"/>
        </w:numPr>
      </w:pPr>
      <w:r>
        <w:t xml:space="preserve">Run weekly and ad hoc reports</w:t>
      </w:r>
    </w:p>
    <w:p>
      <w:pPr>
        <w:pStyle w:val="Compact"/>
        <w:numPr>
          <w:numId w:val="1001"/>
          <w:ilvl w:val="0"/>
        </w:numPr>
      </w:pPr>
      <w:r>
        <w:t xml:space="preserve">Follow-up with managers/HR as necessary to correct data</w:t>
      </w:r>
    </w:p>
    <w:p>
      <w:pPr>
        <w:pStyle w:val="Compact"/>
        <w:numPr>
          <w:numId w:val="1001"/>
          <w:ilvl w:val="0"/>
        </w:numPr>
      </w:pPr>
      <w:r>
        <w:t xml:space="preserve">Performs mathematical computations, computes costs and adjusts, balances and reconciles figures to ensure accuracy of data</w:t>
      </w:r>
    </w:p>
    <w:p>
      <w:pPr>
        <w:pStyle w:val="Compact"/>
        <w:numPr>
          <w:numId w:val="1001"/>
          <w:ilvl w:val="0"/>
        </w:numPr>
      </w:pPr>
      <w:r>
        <w:t xml:space="preserve">Work independently collaboratively from an offsite location</w:t>
      </w:r>
    </w:p>
    <w:p>
      <w:pPr>
        <w:pStyle w:val="Compact"/>
        <w:numPr>
          <w:numId w:val="1001"/>
          <w:ilvl w:val="0"/>
        </w:numPr>
      </w:pPr>
      <w:r>
        <w:t xml:space="preserve">Ensure payments are calculated and paid accurately and timely</w:t>
      </w:r>
    </w:p>
    <w:p>
      <w:pPr>
        <w:pStyle w:val="Heading2"/>
      </w:pPr>
      <w:bookmarkStart w:id="23" w:name="qualifications-for-analyst-payroll"/>
      <w:r>
        <w:t xml:space="preserve">Qualifications for analyst, payroll</w:t>
      </w:r>
      <w:bookmarkEnd w:id="23"/>
    </w:p>
    <w:p>
      <w:pPr>
        <w:pStyle w:val="Compact"/>
        <w:numPr>
          <w:numId w:val="1002"/>
          <w:ilvl w:val="0"/>
        </w:numPr>
      </w:pPr>
      <w:r>
        <w:t xml:space="preserve">ADP PCPW and Report Smith experience preferred</w:t>
      </w:r>
    </w:p>
    <w:p>
      <w:pPr>
        <w:pStyle w:val="Compact"/>
        <w:numPr>
          <w:numId w:val="1002"/>
          <w:ilvl w:val="0"/>
        </w:numPr>
      </w:pPr>
      <w:r>
        <w:t xml:space="preserve">Ability to use multiple systems effectively</w:t>
      </w:r>
    </w:p>
    <w:p>
      <w:pPr>
        <w:pStyle w:val="Compact"/>
        <w:numPr>
          <w:numId w:val="1002"/>
          <w:ilvl w:val="0"/>
        </w:numPr>
      </w:pPr>
      <w:r>
        <w:t xml:space="preserve">Excellent critical thinking skills ability to multi task in a very busy environment</w:t>
      </w:r>
    </w:p>
    <w:p>
      <w:pPr>
        <w:pStyle w:val="Compact"/>
        <w:numPr>
          <w:numId w:val="1002"/>
          <w:ilvl w:val="0"/>
        </w:numPr>
      </w:pPr>
      <w:r>
        <w:t xml:space="preserve">Must have at least 3 years of payroll accounting experience</w:t>
      </w:r>
    </w:p>
    <w:p>
      <w:pPr>
        <w:pStyle w:val="Compact"/>
        <w:numPr>
          <w:numId w:val="1002"/>
          <w:ilvl w:val="0"/>
        </w:numPr>
      </w:pPr>
      <w:r>
        <w:t xml:space="preserve">Availability to work overtime as necessary to ensure timeliness of payroll processing</w:t>
      </w:r>
    </w:p>
    <w:p>
      <w:pPr>
        <w:pStyle w:val="Compact"/>
        <w:numPr>
          <w:numId w:val="1002"/>
          <w:ilvl w:val="0"/>
        </w:numPr>
      </w:pPr>
      <w:r>
        <w:t xml:space="preserve">Minimal travel may be required (Domestic)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payrol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payrol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2021-10-28T18:29:16Z</dcterms:created>
  <dcterms:modified xsi:type="dcterms:W3CDTF">2021-10-28T18:29:16Z</dcterms:modified>
</cp:coreProperties>
</file>